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4B5F32" w:rsidRPr="004B5F32" w:rsidTr="00636D72">
        <w:tc>
          <w:tcPr>
            <w:tcW w:w="5240" w:type="dxa"/>
          </w:tcPr>
          <w:p w:rsidR="004B5F32" w:rsidRPr="004B5F32" w:rsidRDefault="0034108B" w:rsidP="004B5F3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  <w:t>2</w:t>
            </w:r>
            <w:r w:rsidR="004B5F32" w:rsidRPr="004B5F32"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  <w:t>. NAPIREND</w:t>
            </w:r>
          </w:p>
        </w:tc>
        <w:tc>
          <w:tcPr>
            <w:tcW w:w="3820" w:type="dxa"/>
          </w:tcPr>
          <w:p w:rsidR="004B5F32" w:rsidRPr="004B5F32" w:rsidRDefault="004B5F32" w:rsidP="0000637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</w:pPr>
            <w:r w:rsidRPr="004B5F32">
              <w:rPr>
                <w:rFonts w:ascii="Times New Roman" w:eastAsia="Calibri" w:hAnsi="Times New Roman" w:cs="Times New Roman"/>
                <w:sz w:val="22"/>
                <w:lang w:eastAsia="hu-HU"/>
              </w:rPr>
              <w:t xml:space="preserve">Ügyiratszám: </w:t>
            </w:r>
            <w:r w:rsidRPr="004B5F32"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  <w:t>ZAN/</w:t>
            </w:r>
            <w:r w:rsidR="00653108"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  <w:t>3596-2</w:t>
            </w:r>
            <w:bookmarkStart w:id="0" w:name="_GoBack"/>
            <w:bookmarkEnd w:id="0"/>
            <w:r w:rsidRPr="004B5F32"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  <w:t>/2018.</w:t>
            </w:r>
          </w:p>
        </w:tc>
      </w:tr>
    </w:tbl>
    <w:p w:rsidR="004B5F32" w:rsidRPr="004B5F32" w:rsidRDefault="004B5F32" w:rsidP="004B5F32">
      <w:pPr>
        <w:spacing w:after="0"/>
        <w:rPr>
          <w:rFonts w:ascii="Times New Roman" w:eastAsia="Calibri" w:hAnsi="Times New Roman" w:cs="Times New Roman"/>
          <w:b/>
          <w:lang w:eastAsia="hu-HU"/>
        </w:rPr>
      </w:pPr>
    </w:p>
    <w:p w:rsidR="004B5F32" w:rsidRPr="004B5F32" w:rsidRDefault="004B5F32" w:rsidP="004B5F32">
      <w:pPr>
        <w:spacing w:after="0"/>
        <w:jc w:val="center"/>
        <w:rPr>
          <w:rFonts w:ascii="Times New Roman" w:eastAsia="Calibri" w:hAnsi="Times New Roman" w:cs="Times New Roman"/>
          <w:b/>
          <w:spacing w:val="60"/>
          <w:lang w:eastAsia="hu-HU"/>
        </w:rPr>
      </w:pPr>
      <w:r w:rsidRPr="004B5F32">
        <w:rPr>
          <w:rFonts w:ascii="Times New Roman" w:eastAsia="Calibri" w:hAnsi="Times New Roman" w:cs="Times New Roman"/>
          <w:b/>
          <w:spacing w:val="60"/>
          <w:lang w:eastAsia="hu-HU"/>
        </w:rPr>
        <w:t>ELŐTERJESZTÉS</w:t>
      </w:r>
    </w:p>
    <w:p w:rsidR="004B5F32" w:rsidRPr="004B5F32" w:rsidRDefault="004B5F32" w:rsidP="004B5F32">
      <w:pPr>
        <w:spacing w:after="0"/>
        <w:jc w:val="center"/>
        <w:rPr>
          <w:rFonts w:ascii="Times New Roman" w:eastAsia="Calibri" w:hAnsi="Times New Roman" w:cs="Times New Roman"/>
          <w:b/>
          <w:lang w:eastAsia="hu-HU"/>
        </w:rPr>
      </w:pPr>
      <w:r w:rsidRPr="004B5F32">
        <w:rPr>
          <w:rFonts w:ascii="Times New Roman" w:eastAsia="Calibri" w:hAnsi="Times New Roman" w:cs="Times New Roman"/>
          <w:b/>
          <w:lang w:eastAsia="hu-HU"/>
        </w:rPr>
        <w:t xml:space="preserve">a Képviselő-testület 2018. </w:t>
      </w:r>
      <w:r w:rsidR="00C52820">
        <w:rPr>
          <w:rFonts w:ascii="Times New Roman" w:eastAsia="Calibri" w:hAnsi="Times New Roman" w:cs="Times New Roman"/>
          <w:b/>
          <w:lang w:eastAsia="hu-HU"/>
        </w:rPr>
        <w:t>december 13</w:t>
      </w:r>
      <w:r w:rsidRPr="004B5F32">
        <w:rPr>
          <w:rFonts w:ascii="Times New Roman" w:eastAsia="Calibri" w:hAnsi="Times New Roman" w:cs="Times New Roman"/>
          <w:b/>
          <w:lang w:eastAsia="hu-HU"/>
        </w:rPr>
        <w:t>-i nyilvános ülésére</w:t>
      </w:r>
    </w:p>
    <w:p w:rsidR="004B5F32" w:rsidRPr="004B5F32" w:rsidRDefault="004B5F32" w:rsidP="004B5F32">
      <w:pPr>
        <w:spacing w:after="0"/>
        <w:rPr>
          <w:rFonts w:ascii="Times New Roman" w:eastAsia="Calibri" w:hAnsi="Times New Roman" w:cs="Times New Roman"/>
          <w:b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7399"/>
      </w:tblGrid>
      <w:tr w:rsidR="004B5F32" w:rsidRPr="004B5F32" w:rsidTr="00636D72">
        <w:tc>
          <w:tcPr>
            <w:tcW w:w="1683" w:type="dxa"/>
          </w:tcPr>
          <w:p w:rsidR="004B5F32" w:rsidRPr="004B5F32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</w:pPr>
            <w:r w:rsidRPr="004B5F32"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  <w:t>Tárgy:</w:t>
            </w:r>
          </w:p>
        </w:tc>
        <w:tc>
          <w:tcPr>
            <w:tcW w:w="7719" w:type="dxa"/>
          </w:tcPr>
          <w:p w:rsidR="004B5F32" w:rsidRPr="00B87E17" w:rsidRDefault="00E30EA0" w:rsidP="00E30E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</w:pPr>
            <w:r w:rsidRPr="00B87E17"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  <w:t xml:space="preserve">2018. évi beszámoló a háziorvosi ellátás személyi és tárgyi feltételeiről </w:t>
            </w:r>
          </w:p>
          <w:p w:rsidR="00E30EA0" w:rsidRPr="004B5F32" w:rsidRDefault="00E30EA0" w:rsidP="00E30EA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</w:pPr>
          </w:p>
        </w:tc>
      </w:tr>
      <w:tr w:rsidR="004B5F32" w:rsidRPr="004B5F32" w:rsidTr="00636D72">
        <w:tc>
          <w:tcPr>
            <w:tcW w:w="1683" w:type="dxa"/>
          </w:tcPr>
          <w:p w:rsidR="004B5F32" w:rsidRPr="004B5F32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</w:pPr>
            <w:r w:rsidRPr="004B5F32"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  <w:t>Előterjesztő:</w:t>
            </w:r>
          </w:p>
        </w:tc>
        <w:tc>
          <w:tcPr>
            <w:tcW w:w="7719" w:type="dxa"/>
          </w:tcPr>
          <w:p w:rsidR="004B5F32" w:rsidRPr="004B5F32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lang w:eastAsia="hu-HU"/>
              </w:rPr>
            </w:pPr>
            <w:r w:rsidRPr="004B5F32">
              <w:rPr>
                <w:rFonts w:ascii="Times New Roman" w:eastAsia="Calibri" w:hAnsi="Times New Roman" w:cs="Times New Roman"/>
                <w:sz w:val="22"/>
                <w:lang w:eastAsia="hu-HU"/>
              </w:rPr>
              <w:t>Filep Miklós polgármester</w:t>
            </w:r>
          </w:p>
          <w:p w:rsidR="004B5F32" w:rsidRPr="004B5F32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lang w:eastAsia="hu-HU"/>
              </w:rPr>
            </w:pPr>
          </w:p>
        </w:tc>
      </w:tr>
      <w:tr w:rsidR="004B5F32" w:rsidRPr="004B5F32" w:rsidTr="00636D72">
        <w:tc>
          <w:tcPr>
            <w:tcW w:w="1683" w:type="dxa"/>
          </w:tcPr>
          <w:p w:rsidR="004B5F32" w:rsidRPr="004B5F32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</w:pPr>
            <w:r w:rsidRPr="004B5F32">
              <w:rPr>
                <w:rFonts w:ascii="Times New Roman" w:eastAsia="Calibri" w:hAnsi="Times New Roman" w:cs="Times New Roman"/>
                <w:b/>
                <w:sz w:val="22"/>
                <w:lang w:eastAsia="hu-HU"/>
              </w:rPr>
              <w:t>Előkészítette:</w:t>
            </w:r>
          </w:p>
        </w:tc>
        <w:tc>
          <w:tcPr>
            <w:tcW w:w="7719" w:type="dxa"/>
          </w:tcPr>
          <w:p w:rsidR="004B5F32" w:rsidRDefault="00B87E17" w:rsidP="004B5F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hu-HU"/>
              </w:rPr>
              <w:t>dr. Kiss Balázs Tamás aljegyző</w:t>
            </w:r>
          </w:p>
          <w:p w:rsidR="00B87E17" w:rsidRPr="004B5F32" w:rsidRDefault="00B87E17" w:rsidP="004B5F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2"/>
                <w:lang w:eastAsia="hu-HU"/>
              </w:rPr>
              <w:t>dr. Oláh Kálmán háziorvos</w:t>
            </w:r>
          </w:p>
          <w:p w:rsidR="004B5F32" w:rsidRPr="004B5F32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lang w:eastAsia="hu-HU"/>
              </w:rPr>
            </w:pPr>
          </w:p>
        </w:tc>
      </w:tr>
    </w:tbl>
    <w:p w:rsidR="004B5F32" w:rsidRPr="004B5F32" w:rsidRDefault="004B5F32" w:rsidP="004B5F32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4B5F32">
        <w:rPr>
          <w:rFonts w:ascii="Times New Roman" w:eastAsia="Times New Roman" w:hAnsi="Times New Roman" w:cs="Times New Roman"/>
          <w:b/>
          <w:lang w:eastAsia="hu-HU"/>
        </w:rPr>
        <w:t>TISZTELT KÉPVISELŐ-TESTÜLET!</w:t>
      </w:r>
    </w:p>
    <w:p w:rsidR="004B5F32" w:rsidRPr="004B5F32" w:rsidRDefault="004B5F32" w:rsidP="004B5F32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707F82" w:rsidRPr="00707F82" w:rsidRDefault="00707F82" w:rsidP="00707F8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Képviselő-testület elé terjesztem elfogadásra a </w:t>
      </w:r>
      <w:r w:rsidRPr="00707F82">
        <w:rPr>
          <w:rFonts w:ascii="Times New Roman" w:eastAsia="Times New Roman" w:hAnsi="Times New Roman" w:cs="Times New Roman"/>
          <w:lang w:eastAsia="hu-HU"/>
        </w:rPr>
        <w:t>2018. évi beszámolót a háziorvosi ellátás személyi és tárgyi feltételeiről.</w:t>
      </w:r>
    </w:p>
    <w:p w:rsidR="000D2F56" w:rsidRPr="004B5F32" w:rsidRDefault="000D2F56" w:rsidP="004B5F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4B5F32" w:rsidRPr="004B5F32" w:rsidRDefault="004B5F32" w:rsidP="004B5F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4B5F32">
        <w:rPr>
          <w:rFonts w:ascii="Times New Roman" w:eastAsia="Times New Roman" w:hAnsi="Times New Roman" w:cs="Times New Roman"/>
          <w:lang w:eastAsia="hu-HU"/>
        </w:rPr>
        <w:t>Kérem a Tisztelt Képviselő-testületet, hogy az előterjesztést megvitatni és a határozati javaslatot elfogadni szíveskedjen.</w:t>
      </w:r>
    </w:p>
    <w:p w:rsidR="004B5F32" w:rsidRPr="004B5F32" w:rsidRDefault="004B5F32" w:rsidP="004B5F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5F32" w:rsidRPr="004B5F32" w:rsidTr="00636D72">
        <w:tc>
          <w:tcPr>
            <w:tcW w:w="4531" w:type="dxa"/>
          </w:tcPr>
          <w:p w:rsidR="004B5F32" w:rsidRPr="004B5F32" w:rsidRDefault="004B5F32" w:rsidP="004B5F3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531" w:type="dxa"/>
          </w:tcPr>
          <w:p w:rsidR="004B5F32" w:rsidRPr="004B5F32" w:rsidRDefault="004B5F32" w:rsidP="004B5F32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B5F32">
              <w:rPr>
                <w:rFonts w:ascii="Times New Roman" w:eastAsia="Times New Roman" w:hAnsi="Times New Roman" w:cs="Times New Roman"/>
                <w:b/>
                <w:lang w:eastAsia="hu-HU"/>
              </w:rPr>
              <w:t>HATÁROZATI JAVASLAT</w:t>
            </w:r>
          </w:p>
          <w:p w:rsidR="004B5F32" w:rsidRPr="004B5F32" w:rsidRDefault="004B5F32" w:rsidP="004B5F3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B5F32" w:rsidRPr="004B5F32" w:rsidRDefault="004B5F32" w:rsidP="004B5F3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B5F32">
              <w:rPr>
                <w:rFonts w:ascii="Times New Roman" w:eastAsia="Times New Roman" w:hAnsi="Times New Roman" w:cs="Times New Roman"/>
                <w:lang w:eastAsia="hu-HU"/>
              </w:rPr>
              <w:t xml:space="preserve">Zánka Község Önkormányzatának Képviselő-testülete </w:t>
            </w:r>
            <w:r w:rsidR="00E53A9A" w:rsidRPr="00E53A9A">
              <w:rPr>
                <w:rFonts w:ascii="Times New Roman" w:eastAsia="Times New Roman" w:hAnsi="Times New Roman" w:cs="Times New Roman"/>
                <w:lang w:eastAsia="hu-HU"/>
              </w:rPr>
              <w:t>2018. évi beszámolót a háziorvosi ellátás személyi és tárgyi feltételeiről</w:t>
            </w:r>
            <w:r w:rsidR="00E53A9A">
              <w:rPr>
                <w:rFonts w:ascii="Times New Roman" w:eastAsia="Times New Roman" w:hAnsi="Times New Roman" w:cs="Times New Roman"/>
                <w:lang w:eastAsia="hu-HU"/>
              </w:rPr>
              <w:t xml:space="preserve"> elfogadja</w:t>
            </w:r>
            <w:r w:rsidRPr="004B5F32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4B5F32" w:rsidRPr="004B5F32" w:rsidRDefault="004B5F32" w:rsidP="004B5F3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B5F32" w:rsidRPr="004B5F32" w:rsidRDefault="004B5F32" w:rsidP="004B5F3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B5F32">
              <w:rPr>
                <w:rFonts w:ascii="Times New Roman" w:eastAsia="Times New Roman" w:hAnsi="Times New Roman" w:cs="Times New Roman"/>
                <w:b/>
                <w:lang w:eastAsia="hu-HU"/>
              </w:rPr>
              <w:t>Határidő:</w:t>
            </w:r>
            <w:r w:rsidRPr="004B5F32">
              <w:rPr>
                <w:rFonts w:ascii="Times New Roman" w:eastAsia="Times New Roman" w:hAnsi="Times New Roman" w:cs="Times New Roman"/>
                <w:lang w:eastAsia="hu-HU"/>
              </w:rPr>
              <w:t xml:space="preserve"> azonnal</w:t>
            </w:r>
          </w:p>
          <w:p w:rsidR="004B5F32" w:rsidRPr="004B5F32" w:rsidRDefault="004B5F32" w:rsidP="004B5F3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B5F32">
              <w:rPr>
                <w:rFonts w:ascii="Times New Roman" w:eastAsia="Times New Roman" w:hAnsi="Times New Roman" w:cs="Times New Roman"/>
                <w:b/>
                <w:lang w:eastAsia="hu-HU"/>
              </w:rPr>
              <w:t>Felelős:</w:t>
            </w:r>
            <w:r w:rsidRPr="004B5F32">
              <w:rPr>
                <w:rFonts w:ascii="Times New Roman" w:eastAsia="Times New Roman" w:hAnsi="Times New Roman" w:cs="Times New Roman"/>
                <w:lang w:eastAsia="hu-HU"/>
              </w:rPr>
              <w:t xml:space="preserve"> polgármester</w:t>
            </w:r>
          </w:p>
        </w:tc>
      </w:tr>
    </w:tbl>
    <w:p w:rsidR="004B5F32" w:rsidRPr="004B5F32" w:rsidRDefault="004B5F32" w:rsidP="004B5F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4B5F32" w:rsidRPr="004B5F32" w:rsidRDefault="004B5F32" w:rsidP="004B5F32">
      <w:pPr>
        <w:spacing w:after="0"/>
        <w:rPr>
          <w:rFonts w:ascii="Times New Roman" w:eastAsia="Calibri" w:hAnsi="Times New Roman" w:cs="Times New Roman"/>
        </w:rPr>
      </w:pPr>
      <w:r w:rsidRPr="004B5F32">
        <w:rPr>
          <w:rFonts w:ascii="Times New Roman" w:eastAsia="Calibri" w:hAnsi="Times New Roman" w:cs="Times New Roman"/>
        </w:rPr>
        <w:t xml:space="preserve">Zánka, 2018. </w:t>
      </w:r>
      <w:r w:rsidR="00BB0C4F">
        <w:rPr>
          <w:rFonts w:ascii="Times New Roman" w:eastAsia="Calibri" w:hAnsi="Times New Roman" w:cs="Times New Roman"/>
        </w:rPr>
        <w:t>december 5</w:t>
      </w:r>
      <w:r w:rsidR="00784B10">
        <w:rPr>
          <w:rFonts w:ascii="Times New Roman" w:eastAsia="Calibri" w:hAnsi="Times New Roman" w:cs="Times New Roman"/>
        </w:rPr>
        <w:t>.</w:t>
      </w:r>
    </w:p>
    <w:p w:rsidR="004B5F32" w:rsidRPr="004B5F32" w:rsidRDefault="004B5F32" w:rsidP="004B5F32">
      <w:pPr>
        <w:spacing w:after="0"/>
        <w:rPr>
          <w:rFonts w:ascii="Times New Roman" w:eastAsia="Calibri" w:hAnsi="Times New Roman" w:cs="Times New Roman"/>
        </w:rPr>
      </w:pPr>
    </w:p>
    <w:p w:rsidR="004B5F32" w:rsidRPr="004B5F32" w:rsidRDefault="004B5F32" w:rsidP="004B5F32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4B5F32" w:rsidRPr="004B5F32" w:rsidTr="00636D72">
        <w:tc>
          <w:tcPr>
            <w:tcW w:w="4512" w:type="dxa"/>
          </w:tcPr>
          <w:p w:rsidR="004B5F32" w:rsidRPr="004B5F32" w:rsidRDefault="004B5F32" w:rsidP="004B5F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</w:p>
        </w:tc>
        <w:tc>
          <w:tcPr>
            <w:tcW w:w="4560" w:type="dxa"/>
          </w:tcPr>
          <w:p w:rsidR="004B5F32" w:rsidRPr="004B5F32" w:rsidRDefault="004B5F32" w:rsidP="004B5F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</w:pPr>
            <w:r w:rsidRPr="004B5F32">
              <w:rPr>
                <w:rFonts w:ascii="Times New Roman" w:eastAsia="Times New Roman" w:hAnsi="Times New Roman" w:cs="Times New Roman"/>
                <w:b/>
                <w:sz w:val="22"/>
                <w:lang w:eastAsia="hu-HU"/>
              </w:rPr>
              <w:t>Filep Miklós</w:t>
            </w:r>
          </w:p>
          <w:p w:rsidR="004B5F32" w:rsidRPr="004B5F32" w:rsidRDefault="004B5F32" w:rsidP="004B5F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hu-HU"/>
              </w:rPr>
            </w:pPr>
            <w:r w:rsidRPr="004B5F32">
              <w:rPr>
                <w:rFonts w:ascii="Times New Roman" w:eastAsia="Times New Roman" w:hAnsi="Times New Roman" w:cs="Times New Roman"/>
                <w:sz w:val="22"/>
                <w:lang w:eastAsia="hu-HU"/>
              </w:rPr>
              <w:t>polgármester</w:t>
            </w:r>
          </w:p>
        </w:tc>
      </w:tr>
    </w:tbl>
    <w:p w:rsidR="00997DB1" w:rsidRPr="004B5F32" w:rsidRDefault="00997DB1" w:rsidP="00997DB1">
      <w:pPr>
        <w:rPr>
          <w:rFonts w:ascii="Times New Roman" w:eastAsia="Calibri" w:hAnsi="Times New Roman" w:cs="Times New Roman"/>
          <w:b/>
          <w:bCs/>
        </w:rPr>
      </w:pPr>
    </w:p>
    <w:p w:rsidR="00997DB1" w:rsidRPr="004B5F32" w:rsidRDefault="00997DB1" w:rsidP="00997DB1">
      <w:pPr>
        <w:rPr>
          <w:rFonts w:ascii="Times New Roman" w:eastAsia="Calibri" w:hAnsi="Times New Roman" w:cs="Times New Roman"/>
          <w:b/>
          <w:bCs/>
        </w:rPr>
      </w:pPr>
    </w:p>
    <w:p w:rsidR="00997DB1" w:rsidRDefault="00997DB1" w:rsidP="00997DB1">
      <w:pPr>
        <w:rPr>
          <w:rStyle w:val="Kiemels2"/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0"/>
          <w:szCs w:val="30"/>
        </w:rPr>
      </w:pPr>
      <w:r>
        <w:rPr>
          <w:rStyle w:val="Kiemels2"/>
          <w:sz w:val="30"/>
          <w:szCs w:val="30"/>
        </w:rPr>
        <w:br w:type="page"/>
      </w:r>
    </w:p>
    <w:p w:rsidR="002B47AF" w:rsidRPr="00301899" w:rsidRDefault="00301899" w:rsidP="002B47AF">
      <w:pPr>
        <w:pStyle w:val="Cm"/>
        <w:jc w:val="center"/>
        <w:rPr>
          <w:b/>
          <w:bCs/>
          <w:sz w:val="30"/>
          <w:szCs w:val="30"/>
        </w:rPr>
      </w:pPr>
      <w:r w:rsidRPr="00301899">
        <w:rPr>
          <w:b/>
          <w:bCs/>
          <w:noProof/>
          <w:sz w:val="30"/>
          <w:szCs w:val="30"/>
          <w:lang w:eastAsia="hu-H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281305</wp:posOffset>
            </wp:positionV>
            <wp:extent cx="809625" cy="847725"/>
            <wp:effectExtent l="19050" t="0" r="9525" b="0"/>
            <wp:wrapSquare wrapText="bothSides"/>
            <wp:docPr id="4" name="Kép 10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899">
        <w:rPr>
          <w:b/>
          <w:bCs/>
          <w:noProof/>
          <w:sz w:val="30"/>
          <w:szCs w:val="30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4977130</wp:posOffset>
            </wp:positionH>
            <wp:positionV relativeFrom="margin">
              <wp:posOffset>281305</wp:posOffset>
            </wp:positionV>
            <wp:extent cx="809625" cy="847725"/>
            <wp:effectExtent l="19050" t="0" r="9525" b="0"/>
            <wp:wrapSquare wrapText="bothSides"/>
            <wp:docPr id="3" name="Kép 10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A21" w:rsidRPr="00301899">
        <w:rPr>
          <w:rStyle w:val="Kiemels2"/>
          <w:sz w:val="30"/>
          <w:szCs w:val="30"/>
        </w:rPr>
        <w:t>OLIKALMI ÉS TÁRSA Háziorvosi és Egészségügyi Szolgáltató Kft.</w:t>
      </w:r>
      <w:r w:rsidR="002B47AF" w:rsidRPr="00301899">
        <w:rPr>
          <w:rStyle w:val="Kiemels2"/>
          <w:sz w:val="30"/>
          <w:szCs w:val="30"/>
        </w:rPr>
        <w:br/>
      </w:r>
      <w:r w:rsidR="00E73C13">
        <w:rPr>
          <w:b/>
          <w:bCs/>
          <w:sz w:val="30"/>
          <w:szCs w:val="30"/>
        </w:rPr>
        <w:t>Dr. Oláh Kálmán</w:t>
      </w:r>
    </w:p>
    <w:p w:rsidR="00634A8D" w:rsidRPr="00A960CB" w:rsidRDefault="00592B7F" w:rsidP="00634A8D">
      <w:pPr>
        <w:pStyle w:val="Cm"/>
        <w:jc w:val="center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 xml:space="preserve">Szh.: </w:t>
      </w:r>
      <w:r w:rsidR="006670FB">
        <w:rPr>
          <w:rStyle w:val="Kiemels2"/>
          <w:sz w:val="24"/>
          <w:szCs w:val="24"/>
        </w:rPr>
        <w:t>8251</w:t>
      </w:r>
      <w:r w:rsidR="00821EB2">
        <w:rPr>
          <w:rStyle w:val="Kiemels2"/>
          <w:sz w:val="24"/>
          <w:szCs w:val="24"/>
        </w:rPr>
        <w:t xml:space="preserve"> </w:t>
      </w:r>
      <w:r w:rsidR="006670FB">
        <w:rPr>
          <w:rStyle w:val="Kiemels2"/>
          <w:sz w:val="24"/>
          <w:szCs w:val="24"/>
        </w:rPr>
        <w:t>Zánka</w:t>
      </w:r>
      <w:r w:rsidR="00821EB2">
        <w:rPr>
          <w:rStyle w:val="Kiemels2"/>
          <w:sz w:val="24"/>
          <w:szCs w:val="24"/>
        </w:rPr>
        <w:t xml:space="preserve">, </w:t>
      </w:r>
      <w:r w:rsidR="006670FB">
        <w:rPr>
          <w:rStyle w:val="Kiemels2"/>
          <w:sz w:val="24"/>
          <w:szCs w:val="24"/>
        </w:rPr>
        <w:t>Rákóczi út</w:t>
      </w:r>
      <w:r w:rsidR="00B42754">
        <w:rPr>
          <w:rStyle w:val="Kiemels2"/>
          <w:sz w:val="24"/>
          <w:szCs w:val="24"/>
        </w:rPr>
        <w:t xml:space="preserve"> </w:t>
      </w:r>
      <w:r w:rsidR="006670FB">
        <w:rPr>
          <w:rStyle w:val="Kiemels2"/>
          <w:sz w:val="24"/>
          <w:szCs w:val="24"/>
        </w:rPr>
        <w:t>34</w:t>
      </w:r>
      <w:r w:rsidR="00B42754">
        <w:rPr>
          <w:rStyle w:val="Kiemels2"/>
          <w:sz w:val="24"/>
          <w:szCs w:val="24"/>
        </w:rPr>
        <w:t>.</w:t>
      </w:r>
    </w:p>
    <w:p w:rsidR="00634A8D" w:rsidRDefault="00A960CB" w:rsidP="00634A8D">
      <w:pPr>
        <w:pStyle w:val="Cm"/>
        <w:jc w:val="center"/>
        <w:rPr>
          <w:rStyle w:val="Kiemels2"/>
          <w:sz w:val="24"/>
          <w:szCs w:val="24"/>
        </w:rPr>
      </w:pPr>
      <w:r>
        <w:rPr>
          <w:rStyle w:val="Kiemels2"/>
          <w:sz w:val="24"/>
          <w:szCs w:val="24"/>
        </w:rPr>
        <w:t xml:space="preserve">Tel.: </w:t>
      </w:r>
      <w:r w:rsidR="00C50751" w:rsidRPr="00A960CB">
        <w:rPr>
          <w:rStyle w:val="Kiemels2"/>
          <w:sz w:val="24"/>
          <w:szCs w:val="24"/>
        </w:rPr>
        <w:t>0630/2834433</w:t>
      </w:r>
      <w:r w:rsidR="00E84D7C">
        <w:rPr>
          <w:rStyle w:val="Kiemels2"/>
          <w:sz w:val="24"/>
          <w:szCs w:val="24"/>
        </w:rPr>
        <w:t>,</w:t>
      </w:r>
      <w:r w:rsidR="00866135">
        <w:rPr>
          <w:rStyle w:val="Kiemels2"/>
          <w:sz w:val="24"/>
          <w:szCs w:val="24"/>
        </w:rPr>
        <w:t xml:space="preserve"> e-mail: olikalmi@gmail.com</w:t>
      </w:r>
      <w:r w:rsidR="00866135">
        <w:rPr>
          <w:rStyle w:val="Kiemels2"/>
          <w:sz w:val="24"/>
          <w:szCs w:val="24"/>
        </w:rPr>
        <w:br/>
        <w:t xml:space="preserve">Th.: </w:t>
      </w:r>
      <w:r w:rsidR="00E76B5D">
        <w:rPr>
          <w:rStyle w:val="Kiemels2"/>
          <w:sz w:val="24"/>
          <w:szCs w:val="24"/>
        </w:rPr>
        <w:t>8251 Zánka, Rákóczi út 31.</w:t>
      </w:r>
      <w:r w:rsidR="00866135">
        <w:rPr>
          <w:rStyle w:val="Kiemels2"/>
          <w:sz w:val="24"/>
          <w:szCs w:val="24"/>
        </w:rPr>
        <w:t xml:space="preserve">, </w:t>
      </w:r>
      <w:r w:rsidR="00E76B5D">
        <w:rPr>
          <w:rStyle w:val="Kiemels2"/>
          <w:sz w:val="24"/>
          <w:szCs w:val="24"/>
        </w:rPr>
        <w:t>ORVOSI RENDELŐ</w:t>
      </w:r>
      <w:r w:rsidR="00866135">
        <w:rPr>
          <w:rStyle w:val="Kiemels2"/>
          <w:sz w:val="24"/>
          <w:szCs w:val="24"/>
        </w:rPr>
        <w:br/>
      </w:r>
      <w:r w:rsidR="00E76B5D">
        <w:rPr>
          <w:b/>
          <w:bCs/>
          <w:sz w:val="24"/>
          <w:szCs w:val="24"/>
        </w:rPr>
        <w:t>Tel.: 0687/468</w:t>
      </w:r>
      <w:r w:rsidR="001F0A9C">
        <w:rPr>
          <w:b/>
          <w:bCs/>
          <w:sz w:val="24"/>
          <w:szCs w:val="24"/>
        </w:rPr>
        <w:t xml:space="preserve"> </w:t>
      </w:r>
      <w:r w:rsidR="00E76B5D">
        <w:rPr>
          <w:b/>
          <w:bCs/>
          <w:sz w:val="24"/>
          <w:szCs w:val="24"/>
        </w:rPr>
        <w:t>181</w:t>
      </w:r>
      <w:r w:rsidR="00866135" w:rsidRPr="00E84D7C">
        <w:rPr>
          <w:b/>
          <w:bCs/>
          <w:sz w:val="24"/>
          <w:szCs w:val="24"/>
        </w:rPr>
        <w:t xml:space="preserve">, </w:t>
      </w:r>
      <w:r w:rsidR="00E76B5D">
        <w:rPr>
          <w:b/>
          <w:bCs/>
          <w:sz w:val="24"/>
          <w:szCs w:val="24"/>
        </w:rPr>
        <w:t>0630/9787884</w:t>
      </w:r>
      <w:r w:rsidR="00866135">
        <w:rPr>
          <w:b/>
          <w:bCs/>
          <w:sz w:val="24"/>
          <w:szCs w:val="24"/>
        </w:rPr>
        <w:br/>
      </w:r>
      <w:r w:rsidR="00E76B5D">
        <w:rPr>
          <w:b/>
          <w:bCs/>
          <w:sz w:val="24"/>
          <w:szCs w:val="24"/>
        </w:rPr>
        <w:t>e-mail: zankarendelo</w:t>
      </w:r>
      <w:r w:rsidR="00866135" w:rsidRPr="00E84D7C">
        <w:rPr>
          <w:b/>
          <w:bCs/>
          <w:sz w:val="24"/>
          <w:szCs w:val="24"/>
        </w:rPr>
        <w:t>@gmail.com</w:t>
      </w:r>
    </w:p>
    <w:p w:rsidR="00646373" w:rsidRDefault="00646373" w:rsidP="00345B10">
      <w:pPr>
        <w:jc w:val="center"/>
        <w:rPr>
          <w:rFonts w:ascii="Cambria" w:hAnsi="Cambria"/>
          <w:b/>
          <w:i/>
          <w:sz w:val="32"/>
          <w:szCs w:val="32"/>
        </w:rPr>
      </w:pPr>
    </w:p>
    <w:p w:rsidR="00C90FCE" w:rsidRDefault="00345B10" w:rsidP="00345B10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Beszámoló a háziorvosi ellátás személyi és tárgyi feltételeiről</w:t>
      </w:r>
    </w:p>
    <w:p w:rsidR="006670FB" w:rsidRPr="008E2C65" w:rsidRDefault="006670FB" w:rsidP="00345B10">
      <w:pPr>
        <w:jc w:val="center"/>
        <w:rPr>
          <w:rFonts w:ascii="Cambria" w:hAnsi="Cambria"/>
          <w:b/>
          <w:sz w:val="32"/>
          <w:szCs w:val="32"/>
        </w:rPr>
      </w:pPr>
      <w:r w:rsidRPr="008E2C65">
        <w:rPr>
          <w:rFonts w:ascii="Cambria" w:hAnsi="Cambria"/>
          <w:b/>
          <w:sz w:val="32"/>
          <w:szCs w:val="32"/>
        </w:rPr>
        <w:t>2018.01.01. – 2018.10.31.</w:t>
      </w:r>
    </w:p>
    <w:p w:rsidR="00301899" w:rsidRDefault="00301899" w:rsidP="00301899">
      <w:pPr>
        <w:rPr>
          <w:rFonts w:ascii="Cambria" w:hAnsi="Cambria"/>
          <w:sz w:val="24"/>
          <w:szCs w:val="24"/>
        </w:rPr>
      </w:pPr>
    </w:p>
    <w:p w:rsidR="00345B10" w:rsidRPr="00301899" w:rsidRDefault="00345B10" w:rsidP="00A55616">
      <w:pPr>
        <w:jc w:val="both"/>
        <w:rPr>
          <w:rFonts w:ascii="Cambria" w:hAnsi="Cambria"/>
          <w:sz w:val="24"/>
          <w:szCs w:val="24"/>
        </w:rPr>
      </w:pPr>
      <w:r w:rsidRPr="009D1A90">
        <w:rPr>
          <w:rFonts w:ascii="Cambria" w:hAnsi="Cambria"/>
          <w:i/>
          <w:sz w:val="24"/>
          <w:szCs w:val="24"/>
        </w:rPr>
        <w:t>Balatoncsicsó, Balatonszepezd, Óbudavár, Szentantalfa, Szentjakabfa, Tagyon és Zánka</w:t>
      </w:r>
      <w:r w:rsidR="005F7874">
        <w:rPr>
          <w:rFonts w:ascii="Cambria" w:hAnsi="Cambria"/>
          <w:sz w:val="24"/>
          <w:szCs w:val="24"/>
        </w:rPr>
        <w:t xml:space="preserve"> háziorvosi praxis</w:t>
      </w:r>
      <w:r>
        <w:rPr>
          <w:rFonts w:ascii="Cambria" w:hAnsi="Cambria"/>
          <w:sz w:val="24"/>
          <w:szCs w:val="24"/>
        </w:rPr>
        <w:t xml:space="preserve"> beszámoló</w:t>
      </w:r>
      <w:r w:rsidR="005F7874">
        <w:rPr>
          <w:rFonts w:ascii="Cambria" w:hAnsi="Cambria"/>
          <w:sz w:val="24"/>
          <w:szCs w:val="24"/>
        </w:rPr>
        <w:t>ja</w:t>
      </w:r>
      <w:r>
        <w:rPr>
          <w:rFonts w:ascii="Cambria" w:hAnsi="Cambria"/>
          <w:sz w:val="24"/>
          <w:szCs w:val="24"/>
        </w:rPr>
        <w:t xml:space="preserve"> a 201</w:t>
      </w:r>
      <w:r w:rsidR="008E2C65">
        <w:rPr>
          <w:rFonts w:ascii="Cambria" w:hAnsi="Cambria"/>
          <w:sz w:val="24"/>
          <w:szCs w:val="24"/>
        </w:rPr>
        <w:t>8.01.01-2018.10.31</w:t>
      </w:r>
      <w:r>
        <w:rPr>
          <w:rFonts w:ascii="Cambria" w:hAnsi="Cambria"/>
          <w:sz w:val="24"/>
          <w:szCs w:val="24"/>
        </w:rPr>
        <w:t>. közötti időszakot foglalja össze.</w:t>
      </w:r>
    </w:p>
    <w:p w:rsidR="00C90FCE" w:rsidRDefault="00522D9A" w:rsidP="00A5561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személyi feltételek adottak, az orvos és a diplomás ápoló-asszisztens napi 8 órában, a felnőtt szakápoló-asszisztens napi 6 órában dolgozik.</w:t>
      </w:r>
    </w:p>
    <w:p w:rsidR="00A55616" w:rsidRDefault="00522D9A" w:rsidP="00A55616">
      <w:pPr>
        <w:rPr>
          <w:rFonts w:ascii="Cambria" w:hAnsi="Cambria"/>
          <w:sz w:val="24"/>
          <w:szCs w:val="24"/>
        </w:rPr>
      </w:pPr>
      <w:r w:rsidRPr="009D1A90">
        <w:rPr>
          <w:rFonts w:ascii="Cambria" w:hAnsi="Cambria"/>
          <w:i/>
          <w:sz w:val="24"/>
          <w:szCs w:val="24"/>
        </w:rPr>
        <w:t>Zánkán</w:t>
      </w:r>
      <w:r>
        <w:rPr>
          <w:rFonts w:ascii="Cambria" w:hAnsi="Cambria"/>
          <w:sz w:val="24"/>
          <w:szCs w:val="24"/>
        </w:rPr>
        <w:t xml:space="preserve"> </w:t>
      </w:r>
      <w:r w:rsidR="00A55616">
        <w:rPr>
          <w:rFonts w:ascii="Cambria" w:hAnsi="Cambria"/>
          <w:sz w:val="24"/>
          <w:szCs w:val="24"/>
        </w:rPr>
        <w:t xml:space="preserve">minden munkanap van rendelés, </w:t>
      </w:r>
      <w:r>
        <w:rPr>
          <w:rFonts w:ascii="Cambria" w:hAnsi="Cambria"/>
          <w:sz w:val="24"/>
          <w:szCs w:val="24"/>
        </w:rPr>
        <w:t xml:space="preserve">heti 13,5 óra az összes rendelési idő, melyből 1,5 órát biztosítunk </w:t>
      </w:r>
      <w:r w:rsidRPr="009D1A90">
        <w:rPr>
          <w:rFonts w:ascii="Cambria" w:hAnsi="Cambria"/>
          <w:i/>
          <w:sz w:val="24"/>
          <w:szCs w:val="24"/>
        </w:rPr>
        <w:t>Óbudavár</w:t>
      </w:r>
      <w:r w:rsidRPr="009D1A90">
        <w:rPr>
          <w:rFonts w:ascii="Cambria" w:hAnsi="Cambria"/>
          <w:sz w:val="24"/>
          <w:szCs w:val="24"/>
        </w:rPr>
        <w:t xml:space="preserve">, </w:t>
      </w:r>
      <w:r w:rsidRPr="009D1A90">
        <w:rPr>
          <w:rFonts w:ascii="Cambria" w:hAnsi="Cambria"/>
          <w:i/>
          <w:sz w:val="24"/>
          <w:szCs w:val="24"/>
        </w:rPr>
        <w:t>Szentjakabfa</w:t>
      </w:r>
      <w:r w:rsidRPr="009D1A90">
        <w:rPr>
          <w:rFonts w:ascii="Cambria" w:hAnsi="Cambria"/>
          <w:sz w:val="24"/>
          <w:szCs w:val="24"/>
        </w:rPr>
        <w:t xml:space="preserve"> és </w:t>
      </w:r>
      <w:r w:rsidRPr="009D1A90">
        <w:rPr>
          <w:rFonts w:ascii="Cambria" w:hAnsi="Cambria"/>
          <w:i/>
          <w:sz w:val="24"/>
          <w:szCs w:val="24"/>
        </w:rPr>
        <w:t>Tagyon</w:t>
      </w:r>
      <w:r w:rsidRPr="009D1A9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betegeinek, akik szállítását az önkormányzatok biztosítják.</w:t>
      </w:r>
      <w:r w:rsidR="00A55616">
        <w:rPr>
          <w:rFonts w:ascii="Cambria" w:hAnsi="Cambria"/>
          <w:sz w:val="24"/>
          <w:szCs w:val="24"/>
        </w:rPr>
        <w:t xml:space="preserve"> </w:t>
      </w:r>
      <w:r w:rsidR="00A55616">
        <w:rPr>
          <w:rFonts w:ascii="Cambria" w:hAnsi="Cambria"/>
          <w:sz w:val="24"/>
          <w:szCs w:val="24"/>
        </w:rPr>
        <w:br/>
      </w:r>
      <w:r w:rsidR="00A55616" w:rsidRPr="009D1A90">
        <w:rPr>
          <w:rFonts w:ascii="Cambria" w:hAnsi="Cambria"/>
          <w:i/>
          <w:sz w:val="24"/>
          <w:szCs w:val="24"/>
        </w:rPr>
        <w:t>Balatonszepezden</w:t>
      </w:r>
      <w:r w:rsidR="00A55616">
        <w:rPr>
          <w:rFonts w:ascii="Cambria" w:hAnsi="Cambria"/>
          <w:sz w:val="24"/>
          <w:szCs w:val="24"/>
        </w:rPr>
        <w:t xml:space="preserve"> heti 2 munkanap rendelünk 1-1 órát.</w:t>
      </w:r>
      <w:r w:rsidR="00A55616">
        <w:rPr>
          <w:rFonts w:ascii="Cambria" w:hAnsi="Cambria"/>
          <w:sz w:val="24"/>
          <w:szCs w:val="24"/>
        </w:rPr>
        <w:br/>
      </w:r>
      <w:r w:rsidR="00A55616" w:rsidRPr="009D1A90">
        <w:rPr>
          <w:rFonts w:ascii="Cambria" w:hAnsi="Cambria"/>
          <w:i/>
          <w:sz w:val="24"/>
          <w:szCs w:val="24"/>
        </w:rPr>
        <w:t>Balatoncsicsón</w:t>
      </w:r>
      <w:r w:rsidR="00A55616">
        <w:rPr>
          <w:rFonts w:ascii="Cambria" w:hAnsi="Cambria"/>
          <w:sz w:val="24"/>
          <w:szCs w:val="24"/>
        </w:rPr>
        <w:t xml:space="preserve"> és </w:t>
      </w:r>
      <w:r w:rsidR="00A55616" w:rsidRPr="009D1A90">
        <w:rPr>
          <w:rFonts w:ascii="Cambria" w:hAnsi="Cambria"/>
          <w:i/>
          <w:sz w:val="24"/>
          <w:szCs w:val="24"/>
        </w:rPr>
        <w:t>Szentantalfán</w:t>
      </w:r>
      <w:r w:rsidR="00A55616">
        <w:rPr>
          <w:rFonts w:ascii="Cambria" w:hAnsi="Cambria"/>
          <w:sz w:val="24"/>
          <w:szCs w:val="24"/>
        </w:rPr>
        <w:t xml:space="preserve"> hetente 1 alkalommal rendelünk, 1,5-1,5 órát.</w:t>
      </w:r>
      <w:r w:rsidR="00A55616">
        <w:rPr>
          <w:rFonts w:ascii="Cambria" w:hAnsi="Cambria"/>
          <w:sz w:val="24"/>
          <w:szCs w:val="24"/>
        </w:rPr>
        <w:br/>
      </w:r>
      <w:r w:rsidR="00A55616">
        <w:rPr>
          <w:rFonts w:ascii="Cambria" w:hAnsi="Cambria"/>
          <w:b/>
          <w:sz w:val="24"/>
          <w:szCs w:val="24"/>
        </w:rPr>
        <w:t xml:space="preserve">Heti össz. rendelési idő: </w:t>
      </w:r>
      <w:r w:rsidR="00A55616">
        <w:rPr>
          <w:rFonts w:ascii="Cambria" w:hAnsi="Cambria"/>
          <w:sz w:val="24"/>
          <w:szCs w:val="24"/>
        </w:rPr>
        <w:t>18,5 óra.</w:t>
      </w:r>
    </w:p>
    <w:p w:rsidR="007D6799" w:rsidRDefault="007D6799" w:rsidP="00A5561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RENDELÉSI IDŐ:</w:t>
      </w:r>
    </w:p>
    <w:p w:rsidR="00DA456C" w:rsidRPr="00DA456C" w:rsidRDefault="007D6799" w:rsidP="00274E4C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Cambria" w:hAnsi="Cambria"/>
          <w:b/>
          <w:sz w:val="24"/>
          <w:szCs w:val="24"/>
        </w:rPr>
      </w:pPr>
      <w:r w:rsidRPr="00DA456C">
        <w:rPr>
          <w:rFonts w:ascii="Cambria" w:hAnsi="Cambria"/>
          <w:i/>
          <w:sz w:val="24"/>
          <w:szCs w:val="24"/>
          <w:u w:val="single"/>
        </w:rPr>
        <w:t>Zánka</w:t>
      </w:r>
      <w:r w:rsidRPr="00DA456C">
        <w:rPr>
          <w:rFonts w:ascii="Cambria" w:hAnsi="Cambria"/>
          <w:sz w:val="24"/>
          <w:szCs w:val="24"/>
        </w:rPr>
        <w:br/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t>Hétfő: 8.00 – 11.00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Kedd: 9.30 – 11.30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Szerda: 13.00 – 16.00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Csütörtök: 8.00 – 9.30 (Tagyon, Szentjakabfa, Óbudavár betegei részére)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Csütörtök: 9.30 – 11.30</w:t>
      </w:r>
      <w:r w:rsidRPr="00DA456C">
        <w:rPr>
          <w:rFonts w:ascii="Arial" w:eastAsia="Times New Roman" w:hAnsi="Arial" w:cs="Arial"/>
          <w:color w:val="404040"/>
          <w:sz w:val="20"/>
          <w:szCs w:val="20"/>
          <w:lang w:eastAsia="hu-HU"/>
        </w:rPr>
        <w:br/>
        <w:t>Péntek: 9.30 – 11.30</w:t>
      </w:r>
    </w:p>
    <w:p w:rsidR="007D6799" w:rsidRPr="00DA456C" w:rsidRDefault="007D6799" w:rsidP="00274E4C">
      <w:pPr>
        <w:numPr>
          <w:ilvl w:val="0"/>
          <w:numId w:val="1"/>
        </w:numPr>
        <w:shd w:val="clear" w:color="auto" w:fill="FFFFFF"/>
        <w:spacing w:after="105" w:line="240" w:lineRule="auto"/>
        <w:textAlignment w:val="baseline"/>
        <w:rPr>
          <w:rFonts w:ascii="Cambria" w:hAnsi="Cambria"/>
          <w:b/>
          <w:sz w:val="24"/>
          <w:szCs w:val="24"/>
        </w:rPr>
      </w:pPr>
      <w:r w:rsidRPr="00DA456C">
        <w:rPr>
          <w:rFonts w:ascii="Cambria" w:hAnsi="Cambria"/>
          <w:i/>
          <w:sz w:val="24"/>
          <w:szCs w:val="24"/>
          <w:u w:val="single"/>
        </w:rPr>
        <w:t>Balatonszepezd</w:t>
      </w:r>
      <w:r w:rsidRPr="00DA456C">
        <w:rPr>
          <w:rFonts w:ascii="Cambria" w:hAnsi="Cambria"/>
          <w:sz w:val="24"/>
          <w:szCs w:val="24"/>
        </w:rPr>
        <w:br/>
      </w:r>
      <w:r w:rsidRPr="00DA456C">
        <w:rPr>
          <w:rFonts w:ascii="Arial" w:hAnsi="Arial" w:cs="Arial"/>
          <w:color w:val="404040"/>
          <w:sz w:val="20"/>
          <w:szCs w:val="20"/>
          <w:shd w:val="clear" w:color="auto" w:fill="FFFFFF"/>
        </w:rPr>
        <w:t>Kedd: 8.00 – 9.00</w:t>
      </w:r>
      <w:r w:rsidRPr="00DA456C">
        <w:rPr>
          <w:rFonts w:ascii="Arial" w:hAnsi="Arial" w:cs="Arial"/>
          <w:color w:val="404040"/>
          <w:sz w:val="20"/>
          <w:szCs w:val="20"/>
        </w:rPr>
        <w:br/>
      </w:r>
      <w:r w:rsidRPr="00DA456C">
        <w:rPr>
          <w:rFonts w:ascii="Arial" w:hAnsi="Arial" w:cs="Arial"/>
          <w:color w:val="404040"/>
          <w:sz w:val="20"/>
          <w:szCs w:val="20"/>
          <w:shd w:val="clear" w:color="auto" w:fill="FFFFFF"/>
        </w:rPr>
        <w:t>Péntek: 8.00 – 9.00</w:t>
      </w:r>
    </w:p>
    <w:p w:rsidR="00DA456C" w:rsidRPr="00DA456C" w:rsidRDefault="00DA456C" w:rsidP="00274E4C">
      <w:pPr>
        <w:pStyle w:val="Listaszerbekezds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A456C">
        <w:rPr>
          <w:rFonts w:ascii="Cambria" w:hAnsi="Cambria"/>
          <w:i/>
          <w:sz w:val="24"/>
          <w:szCs w:val="24"/>
          <w:u w:val="single"/>
        </w:rPr>
        <w:t>Szentantalfa</w:t>
      </w:r>
      <w:r w:rsidRPr="00DA456C">
        <w:rPr>
          <w:rFonts w:ascii="Cambria" w:hAnsi="Cambria"/>
          <w:sz w:val="24"/>
          <w:szCs w:val="24"/>
        </w:rPr>
        <w:br/>
      </w:r>
      <w:r w:rsidRPr="00DA456C">
        <w:rPr>
          <w:rFonts w:ascii="Arial" w:hAnsi="Arial" w:cs="Arial"/>
          <w:color w:val="404040"/>
          <w:sz w:val="20"/>
          <w:szCs w:val="20"/>
          <w:shd w:val="clear" w:color="auto" w:fill="FFFFFF"/>
        </w:rPr>
        <w:t>Szerda 8.00 – 9.30</w:t>
      </w:r>
    </w:p>
    <w:p w:rsidR="00DA456C" w:rsidRPr="00DA456C" w:rsidRDefault="00DA456C" w:rsidP="00274E4C">
      <w:pPr>
        <w:pStyle w:val="Listaszerbekezds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A456C">
        <w:rPr>
          <w:rFonts w:ascii="Cambria" w:hAnsi="Cambria" w:cs="Arial"/>
          <w:i/>
          <w:sz w:val="24"/>
          <w:szCs w:val="24"/>
          <w:u w:val="single"/>
          <w:shd w:val="clear" w:color="auto" w:fill="FFFFFF"/>
        </w:rPr>
        <w:t>Balatoncsicsó</w:t>
      </w:r>
      <w:r w:rsidRPr="00DA456C">
        <w:rPr>
          <w:rFonts w:ascii="Cambria" w:hAnsi="Cambria" w:cs="Arial"/>
          <w:sz w:val="24"/>
          <w:szCs w:val="24"/>
          <w:shd w:val="clear" w:color="auto" w:fill="FFFFFF"/>
        </w:rPr>
        <w:br/>
      </w:r>
      <w:r w:rsidRPr="00DA456C">
        <w:rPr>
          <w:rFonts w:ascii="Arial" w:hAnsi="Arial" w:cs="Arial"/>
          <w:color w:val="404040"/>
          <w:sz w:val="20"/>
          <w:szCs w:val="20"/>
          <w:shd w:val="clear" w:color="auto" w:fill="FFFFFF"/>
        </w:rPr>
        <w:t>Szerda: 10.00 – 11.30</w:t>
      </w:r>
    </w:p>
    <w:p w:rsidR="009D1A90" w:rsidRDefault="00C22DA0" w:rsidP="00A556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Eddigi tapasztalatom alapján ez</w:t>
      </w:r>
      <w:r w:rsidR="009D1A90">
        <w:rPr>
          <w:rFonts w:ascii="Cambria" w:hAnsi="Cambria"/>
          <w:sz w:val="24"/>
          <w:szCs w:val="24"/>
        </w:rPr>
        <w:t xml:space="preserve"> a rendelési </w:t>
      </w:r>
      <w:r w:rsidR="007D6799">
        <w:rPr>
          <w:rFonts w:ascii="Cambria" w:hAnsi="Cambria"/>
          <w:sz w:val="24"/>
          <w:szCs w:val="24"/>
        </w:rPr>
        <w:t>szisztéma megfelelő.</w:t>
      </w:r>
    </w:p>
    <w:p w:rsidR="005347BC" w:rsidRDefault="005055F9" w:rsidP="005347B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 betegeknek időpo</w:t>
      </w:r>
      <w:r w:rsidR="005347BC">
        <w:rPr>
          <w:rFonts w:ascii="Cambria" w:hAnsi="Cambria"/>
          <w:sz w:val="24"/>
          <w:szCs w:val="24"/>
        </w:rPr>
        <w:t>ntkérésre is van lehetős</w:t>
      </w:r>
      <w:r w:rsidR="00A30088">
        <w:rPr>
          <w:rFonts w:ascii="Cambria" w:hAnsi="Cambria"/>
          <w:sz w:val="24"/>
          <w:szCs w:val="24"/>
        </w:rPr>
        <w:t>égük. Bár a</w:t>
      </w:r>
      <w:r w:rsidR="005347BC">
        <w:rPr>
          <w:rFonts w:ascii="Cambria" w:hAnsi="Cambria"/>
          <w:sz w:val="24"/>
          <w:szCs w:val="24"/>
        </w:rPr>
        <w:t xml:space="preserve"> sürgős betegek ellátása természetesen minden körülmény</w:t>
      </w:r>
      <w:r w:rsidR="00A30088">
        <w:rPr>
          <w:rFonts w:ascii="Cambria" w:hAnsi="Cambria"/>
          <w:sz w:val="24"/>
          <w:szCs w:val="24"/>
        </w:rPr>
        <w:t>ek</w:t>
      </w:r>
      <w:r w:rsidR="005347BC">
        <w:rPr>
          <w:rFonts w:ascii="Cambria" w:hAnsi="Cambria"/>
          <w:sz w:val="24"/>
          <w:szCs w:val="24"/>
        </w:rPr>
        <w:t xml:space="preserve"> között elsőbbséget élvez, ennek megfelelően igyekszünk az előjegyzett időpontokat tartani.</w:t>
      </w:r>
    </w:p>
    <w:p w:rsidR="003F22AB" w:rsidRDefault="00A30088" w:rsidP="00A300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Minden héten hétfőn 2 órában (11:00-13:00 óra között) </w:t>
      </w:r>
      <w:r w:rsidRPr="00A30088">
        <w:rPr>
          <w:rFonts w:ascii="Cambria" w:hAnsi="Cambria"/>
          <w:b/>
          <w:sz w:val="24"/>
          <w:szCs w:val="24"/>
        </w:rPr>
        <w:t>terhes és csecsemő tanácsadást</w:t>
      </w:r>
      <w:r>
        <w:rPr>
          <w:rFonts w:ascii="Cambria" w:hAnsi="Cambria"/>
          <w:sz w:val="24"/>
          <w:szCs w:val="24"/>
        </w:rPr>
        <w:t xml:space="preserve"> tart</w:t>
      </w:r>
      <w:r w:rsidR="00C22DA0">
        <w:rPr>
          <w:rFonts w:ascii="Cambria" w:hAnsi="Cambria"/>
          <w:sz w:val="24"/>
          <w:szCs w:val="24"/>
        </w:rPr>
        <w:t xml:space="preserve">unk a védőnővel, bár rugalmasak vagyunk ezzel kapcsolatosan, ugyanis előzetes egyeztetés alapján arra is szoktunk lehetőséget adni, hogy a tanácsadás idején kívül hozzák a szülők gyermeküket tanácsadásra.  </w:t>
      </w:r>
      <w:r w:rsidR="003215AA">
        <w:rPr>
          <w:rFonts w:ascii="Cambria" w:hAnsi="Cambria"/>
          <w:sz w:val="24"/>
          <w:szCs w:val="24"/>
        </w:rPr>
        <w:t>(</w:t>
      </w:r>
      <w:r w:rsidR="00C22DA0">
        <w:rPr>
          <w:rFonts w:ascii="Cambria" w:hAnsi="Cambria"/>
          <w:sz w:val="24"/>
          <w:szCs w:val="24"/>
        </w:rPr>
        <w:t>A nazarénus közösségben több gyermek is van egy családban, ezért időnként előfordul, hogy</w:t>
      </w:r>
      <w:r w:rsidR="003215AA">
        <w:rPr>
          <w:rFonts w:ascii="Cambria" w:hAnsi="Cambria"/>
          <w:sz w:val="24"/>
          <w:szCs w:val="24"/>
        </w:rPr>
        <w:t xml:space="preserve"> családi okok miatt</w:t>
      </w:r>
      <w:r w:rsidR="00C22DA0">
        <w:rPr>
          <w:rFonts w:ascii="Cambria" w:hAnsi="Cambria"/>
          <w:sz w:val="24"/>
          <w:szCs w:val="24"/>
        </w:rPr>
        <w:t xml:space="preserve"> a </w:t>
      </w:r>
      <w:r w:rsidR="003215AA">
        <w:rPr>
          <w:rFonts w:ascii="Cambria" w:hAnsi="Cambria"/>
          <w:sz w:val="24"/>
          <w:szCs w:val="24"/>
        </w:rPr>
        <w:t xml:space="preserve">szülő </w:t>
      </w:r>
      <w:r w:rsidR="00C22DA0">
        <w:rPr>
          <w:rFonts w:ascii="Cambria" w:hAnsi="Cambria"/>
          <w:sz w:val="24"/>
          <w:szCs w:val="24"/>
        </w:rPr>
        <w:t>nem tudja behozni gyermekét</w:t>
      </w:r>
      <w:r w:rsidR="003215AA">
        <w:rPr>
          <w:rFonts w:ascii="Cambria" w:hAnsi="Cambria"/>
          <w:sz w:val="24"/>
          <w:szCs w:val="24"/>
        </w:rPr>
        <w:t xml:space="preserve"> a hétfői tanácsadásra</w:t>
      </w:r>
      <w:r w:rsidR="00C22DA0">
        <w:rPr>
          <w:rFonts w:ascii="Cambria" w:hAnsi="Cambria"/>
          <w:sz w:val="24"/>
          <w:szCs w:val="24"/>
        </w:rPr>
        <w:t>,</w:t>
      </w:r>
      <w:r w:rsidR="003215AA">
        <w:rPr>
          <w:rFonts w:ascii="Cambria" w:hAnsi="Cambria"/>
          <w:sz w:val="24"/>
          <w:szCs w:val="24"/>
        </w:rPr>
        <w:t xml:space="preserve"> ilyen esetben megbeszélünk egy másik időpontot,</w:t>
      </w:r>
      <w:r w:rsidR="00C22DA0">
        <w:rPr>
          <w:rFonts w:ascii="Cambria" w:hAnsi="Cambria"/>
          <w:sz w:val="24"/>
          <w:szCs w:val="24"/>
        </w:rPr>
        <w:t xml:space="preserve"> de</w:t>
      </w:r>
      <w:r w:rsidR="003215AA">
        <w:rPr>
          <w:rFonts w:ascii="Cambria" w:hAnsi="Cambria"/>
          <w:sz w:val="24"/>
          <w:szCs w:val="24"/>
        </w:rPr>
        <w:t xml:space="preserve"> arra is volt már példa, hogy egy</w:t>
      </w:r>
      <w:r w:rsidR="00C22DA0">
        <w:rPr>
          <w:rFonts w:ascii="Cambria" w:hAnsi="Cambria"/>
          <w:sz w:val="24"/>
          <w:szCs w:val="24"/>
        </w:rPr>
        <w:t xml:space="preserve"> apuka csak</w:t>
      </w:r>
      <w:r w:rsidR="003215AA">
        <w:rPr>
          <w:rFonts w:ascii="Cambria" w:hAnsi="Cambria"/>
          <w:sz w:val="24"/>
          <w:szCs w:val="24"/>
        </w:rPr>
        <w:t xml:space="preserve"> úgy tudott ott lenni a kisfia védőoltásánál, </w:t>
      </w:r>
      <w:r w:rsidR="00C22DA0">
        <w:rPr>
          <w:rFonts w:ascii="Cambria" w:hAnsi="Cambria"/>
          <w:sz w:val="24"/>
          <w:szCs w:val="24"/>
        </w:rPr>
        <w:t>ha nem hétfőn, hanem csütörtök délután</w:t>
      </w:r>
      <w:r w:rsidR="003215AA">
        <w:rPr>
          <w:rFonts w:ascii="Cambria" w:hAnsi="Cambria"/>
          <w:sz w:val="24"/>
          <w:szCs w:val="24"/>
        </w:rPr>
        <w:t xml:space="preserve">, amikor szabad a munkahelyéről </w:t>
      </w:r>
      <w:r w:rsidR="00C22DA0">
        <w:rPr>
          <w:rFonts w:ascii="Cambria" w:hAnsi="Cambria"/>
          <w:sz w:val="24"/>
          <w:szCs w:val="24"/>
        </w:rPr>
        <w:t xml:space="preserve">oltottuk be a gyermeket. </w:t>
      </w:r>
    </w:p>
    <w:p w:rsidR="005C5D11" w:rsidRDefault="005C5D11" w:rsidP="00A30088">
      <w:pPr>
        <w:jc w:val="both"/>
        <w:rPr>
          <w:rFonts w:ascii="Cambria" w:hAnsi="Cambria"/>
          <w:sz w:val="24"/>
          <w:szCs w:val="24"/>
        </w:rPr>
      </w:pPr>
      <w:r w:rsidRPr="003F22AB">
        <w:rPr>
          <w:rFonts w:ascii="Cambria" w:hAnsi="Cambria"/>
          <w:b/>
          <w:sz w:val="24"/>
          <w:szCs w:val="24"/>
        </w:rPr>
        <w:t>Újszülött csecsemőhöz</w:t>
      </w:r>
      <w:r>
        <w:rPr>
          <w:rFonts w:ascii="Cambria" w:hAnsi="Cambria"/>
          <w:sz w:val="24"/>
          <w:szCs w:val="24"/>
        </w:rPr>
        <w:t xml:space="preserve"> a védőnővel együtt</w:t>
      </w:r>
      <w:r w:rsidR="00232E4E">
        <w:rPr>
          <w:rFonts w:ascii="Cambria" w:hAnsi="Cambria"/>
          <w:sz w:val="24"/>
          <w:szCs w:val="24"/>
        </w:rPr>
        <w:t xml:space="preserve"> első vizitre</w:t>
      </w:r>
      <w:r>
        <w:rPr>
          <w:rFonts w:ascii="Cambria" w:hAnsi="Cambria"/>
          <w:sz w:val="24"/>
          <w:szCs w:val="24"/>
        </w:rPr>
        <w:t xml:space="preserve"> kimegyünk házhoz, ahol a gyermek fizikális vizsgálatát és tanácsadást végzünk.</w:t>
      </w:r>
    </w:p>
    <w:p w:rsidR="00232E4E" w:rsidRDefault="00232E4E" w:rsidP="00A300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Rendelési időn kívüli készenléti időszakban történik a nem sürgős fekvő vagy nehezen mozgó betegek ellátása, gondozása</w:t>
      </w:r>
      <w:r w:rsidR="009123F8">
        <w:rPr>
          <w:rFonts w:ascii="Cambria" w:hAnsi="Cambria"/>
          <w:sz w:val="24"/>
          <w:szCs w:val="24"/>
        </w:rPr>
        <w:t xml:space="preserve">, látogatása háznál, melyet az orvos </w:t>
      </w:r>
      <w:r w:rsidR="00A13571">
        <w:rPr>
          <w:rFonts w:ascii="Cambria" w:hAnsi="Cambria"/>
          <w:sz w:val="24"/>
          <w:szCs w:val="24"/>
        </w:rPr>
        <w:t xml:space="preserve">végez. </w:t>
      </w:r>
      <w:r w:rsidR="00A13571">
        <w:rPr>
          <w:rFonts w:ascii="Cambria" w:hAnsi="Cambria"/>
          <w:sz w:val="24"/>
          <w:szCs w:val="24"/>
        </w:rPr>
        <w:br/>
        <w:t>A</w:t>
      </w:r>
      <w:r w:rsidR="009123F8">
        <w:rPr>
          <w:rFonts w:ascii="Cambria" w:hAnsi="Cambria"/>
          <w:sz w:val="24"/>
          <w:szCs w:val="24"/>
        </w:rPr>
        <w:t xml:space="preserve"> diplomás ápolónő</w:t>
      </w:r>
      <w:r w:rsidR="00A13571">
        <w:rPr>
          <w:rFonts w:ascii="Cambria" w:hAnsi="Cambria"/>
          <w:sz w:val="24"/>
          <w:szCs w:val="24"/>
        </w:rPr>
        <w:t xml:space="preserve"> is</w:t>
      </w:r>
      <w:r w:rsidR="009123F8">
        <w:rPr>
          <w:rFonts w:ascii="Cambria" w:hAnsi="Cambria"/>
          <w:sz w:val="24"/>
          <w:szCs w:val="24"/>
        </w:rPr>
        <w:t xml:space="preserve"> végez</w:t>
      </w:r>
      <w:r w:rsidR="00A13571">
        <w:rPr>
          <w:rFonts w:ascii="Cambria" w:hAnsi="Cambria"/>
          <w:sz w:val="24"/>
          <w:szCs w:val="24"/>
        </w:rPr>
        <w:t xml:space="preserve"> beteglátogatást idős, nehezen mozgó, illetve ágyban fekvő, krónikus betegek</w:t>
      </w:r>
      <w:r w:rsidR="009B0E62">
        <w:rPr>
          <w:rFonts w:ascii="Cambria" w:hAnsi="Cambria"/>
          <w:sz w:val="24"/>
          <w:szCs w:val="24"/>
        </w:rPr>
        <w:t xml:space="preserve"> körében, általában abban az időszakban</w:t>
      </w:r>
      <w:r w:rsidR="00713D80">
        <w:rPr>
          <w:rFonts w:ascii="Cambria" w:hAnsi="Cambria"/>
          <w:sz w:val="24"/>
          <w:szCs w:val="24"/>
        </w:rPr>
        <w:t>, amikor Balatoncsicsón, Balatonszepezden, illetve Szentantalfán rendelünk a szakképzett ápolónővel. A készenléti idő számukra többnyire dokumentálással, adminisztratív munkával telik.</w:t>
      </w:r>
    </w:p>
    <w:p w:rsidR="00713D80" w:rsidRDefault="00713D80" w:rsidP="00A30088">
      <w:pPr>
        <w:jc w:val="both"/>
        <w:rPr>
          <w:rFonts w:ascii="Cambria" w:hAnsi="Cambria"/>
          <w:sz w:val="24"/>
          <w:szCs w:val="24"/>
        </w:rPr>
      </w:pPr>
      <w:r w:rsidRPr="008A1D30">
        <w:rPr>
          <w:rFonts w:ascii="Cambria" w:hAnsi="Cambria"/>
          <w:b/>
          <w:sz w:val="24"/>
          <w:szCs w:val="24"/>
          <w:u w:val="single"/>
        </w:rPr>
        <w:t>A praxis fontosabb statisztikai</w:t>
      </w:r>
      <w:r w:rsidR="008A1D30">
        <w:rPr>
          <w:rFonts w:ascii="Cambria" w:hAnsi="Cambria"/>
          <w:b/>
          <w:sz w:val="24"/>
          <w:szCs w:val="24"/>
          <w:u w:val="single"/>
        </w:rPr>
        <w:t xml:space="preserve"> adatai</w:t>
      </w:r>
      <w:r>
        <w:rPr>
          <w:rFonts w:ascii="Cambria" w:hAnsi="Cambria"/>
          <w:sz w:val="24"/>
          <w:szCs w:val="24"/>
        </w:rPr>
        <w:t>:</w:t>
      </w:r>
    </w:p>
    <w:p w:rsidR="00847C92" w:rsidRDefault="00847C92" w:rsidP="00A30088">
      <w:pPr>
        <w:jc w:val="both"/>
        <w:rPr>
          <w:rFonts w:ascii="Cambria" w:hAnsi="Cambria"/>
          <w:sz w:val="24"/>
          <w:szCs w:val="24"/>
        </w:rPr>
      </w:pPr>
      <w:r w:rsidRPr="008A1D30">
        <w:rPr>
          <w:rFonts w:ascii="Cambria" w:hAnsi="Cambria"/>
          <w:b/>
          <w:sz w:val="24"/>
          <w:szCs w:val="24"/>
        </w:rPr>
        <w:t>A praxisba bejelentkezettek száma:</w:t>
      </w:r>
      <w:r>
        <w:rPr>
          <w:rFonts w:ascii="Cambria" w:hAnsi="Cambria"/>
          <w:sz w:val="24"/>
          <w:szCs w:val="24"/>
        </w:rPr>
        <w:t xml:space="preserve"> </w:t>
      </w:r>
      <w:r w:rsidR="003F22AB">
        <w:rPr>
          <w:rFonts w:ascii="Cambria" w:hAnsi="Cambria"/>
          <w:sz w:val="24"/>
          <w:szCs w:val="24"/>
        </w:rPr>
        <w:t xml:space="preserve">1864 fő </w:t>
      </w:r>
      <w:r w:rsidR="00F23B81">
        <w:rPr>
          <w:rFonts w:ascii="Cambria" w:hAnsi="Cambria"/>
          <w:sz w:val="24"/>
          <w:szCs w:val="24"/>
        </w:rPr>
        <w:t>(</w:t>
      </w:r>
      <w:r w:rsidR="00634963">
        <w:rPr>
          <w:rFonts w:ascii="Cambria" w:hAnsi="Cambria"/>
          <w:sz w:val="24"/>
          <w:szCs w:val="24"/>
        </w:rPr>
        <w:t>2017.01.01-óta</w:t>
      </w:r>
      <w:r w:rsidR="00F23B81">
        <w:rPr>
          <w:rFonts w:ascii="Cambria" w:hAnsi="Cambria"/>
          <w:sz w:val="24"/>
          <w:szCs w:val="24"/>
        </w:rPr>
        <w:t>, mióta én vagyok a települések orvosa közel 130 fővel nőtt a praxis</w:t>
      </w:r>
      <w:r w:rsidR="00634963">
        <w:rPr>
          <w:rFonts w:ascii="Cambria" w:hAnsi="Cambria"/>
          <w:sz w:val="24"/>
          <w:szCs w:val="24"/>
        </w:rPr>
        <w:t>)</w:t>
      </w:r>
    </w:p>
    <w:tbl>
      <w:tblPr>
        <w:tblStyle w:val="Rcsostblzat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847C92" w:rsidTr="00F23B81">
        <w:tc>
          <w:tcPr>
            <w:tcW w:w="2689" w:type="dxa"/>
          </w:tcPr>
          <w:p w:rsidR="00847C92" w:rsidRDefault="00847C92" w:rsidP="00847C9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C92" w:rsidRPr="00F23B81" w:rsidRDefault="00847C92" w:rsidP="00847C9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23B81">
              <w:rPr>
                <w:rFonts w:ascii="Cambria" w:hAnsi="Cambria"/>
                <w:b/>
                <w:sz w:val="24"/>
                <w:szCs w:val="24"/>
              </w:rPr>
              <w:t>Férfi</w:t>
            </w:r>
          </w:p>
        </w:tc>
        <w:tc>
          <w:tcPr>
            <w:tcW w:w="1981" w:type="dxa"/>
          </w:tcPr>
          <w:p w:rsidR="00847C92" w:rsidRPr="00F23B81" w:rsidRDefault="00847C92" w:rsidP="00847C9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23B81">
              <w:rPr>
                <w:rFonts w:ascii="Cambria" w:hAnsi="Cambria"/>
                <w:b/>
                <w:sz w:val="24"/>
                <w:szCs w:val="24"/>
              </w:rPr>
              <w:t>Nő</w:t>
            </w:r>
          </w:p>
        </w:tc>
        <w:tc>
          <w:tcPr>
            <w:tcW w:w="2266" w:type="dxa"/>
          </w:tcPr>
          <w:p w:rsidR="00847C92" w:rsidRPr="00F23B81" w:rsidRDefault="00847C92" w:rsidP="00847C9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23B81">
              <w:rPr>
                <w:rFonts w:ascii="Cambria" w:hAnsi="Cambria"/>
                <w:b/>
                <w:sz w:val="24"/>
                <w:szCs w:val="24"/>
              </w:rPr>
              <w:t>Összesen</w:t>
            </w:r>
          </w:p>
        </w:tc>
      </w:tr>
      <w:tr w:rsidR="00847C92" w:rsidTr="00F23B81">
        <w:tc>
          <w:tcPr>
            <w:tcW w:w="2689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0-1</w:t>
            </w:r>
            <w:r w:rsidR="00847C92">
              <w:rPr>
                <w:rFonts w:ascii="Cambria" w:hAnsi="Cambria"/>
                <w:sz w:val="24"/>
                <w:szCs w:val="24"/>
              </w:rPr>
              <w:t xml:space="preserve"> év</w:t>
            </w:r>
          </w:p>
        </w:tc>
        <w:tc>
          <w:tcPr>
            <w:tcW w:w="212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981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847C92" w:rsidTr="00F23B81">
        <w:tc>
          <w:tcPr>
            <w:tcW w:w="2689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1-3</w:t>
            </w:r>
            <w:r w:rsidR="00847C92">
              <w:rPr>
                <w:rFonts w:ascii="Cambria" w:hAnsi="Cambria"/>
                <w:sz w:val="24"/>
                <w:szCs w:val="24"/>
              </w:rPr>
              <w:t xml:space="preserve"> év</w:t>
            </w:r>
          </w:p>
        </w:tc>
        <w:tc>
          <w:tcPr>
            <w:tcW w:w="212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981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</w:t>
            </w:r>
          </w:p>
        </w:tc>
      </w:tr>
      <w:tr w:rsidR="00847C92" w:rsidTr="00F23B81">
        <w:tc>
          <w:tcPr>
            <w:tcW w:w="2689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3-6</w:t>
            </w:r>
            <w:r w:rsidR="00847C92">
              <w:rPr>
                <w:rFonts w:ascii="Cambria" w:hAnsi="Cambria"/>
                <w:sz w:val="24"/>
                <w:szCs w:val="24"/>
              </w:rPr>
              <w:t xml:space="preserve"> év</w:t>
            </w:r>
            <w:r>
              <w:rPr>
                <w:rFonts w:ascii="Cambria" w:hAnsi="Cambria"/>
                <w:sz w:val="24"/>
                <w:szCs w:val="24"/>
              </w:rPr>
              <w:t xml:space="preserve"> (óvodások)</w:t>
            </w:r>
          </w:p>
        </w:tc>
        <w:tc>
          <w:tcPr>
            <w:tcW w:w="212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981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226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</w:p>
        </w:tc>
      </w:tr>
      <w:tr w:rsidR="00847C92" w:rsidTr="00F23B81">
        <w:tc>
          <w:tcPr>
            <w:tcW w:w="2689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6-14</w:t>
            </w:r>
            <w:r w:rsidR="00847C92">
              <w:rPr>
                <w:rFonts w:ascii="Cambria" w:hAnsi="Cambria"/>
                <w:sz w:val="24"/>
                <w:szCs w:val="24"/>
              </w:rPr>
              <w:t xml:space="preserve"> év</w:t>
            </w:r>
            <w:r>
              <w:rPr>
                <w:rFonts w:ascii="Cambria" w:hAnsi="Cambria"/>
                <w:sz w:val="24"/>
                <w:szCs w:val="24"/>
              </w:rPr>
              <w:t xml:space="preserve"> (ált. iskolások)</w:t>
            </w:r>
          </w:p>
        </w:tc>
        <w:tc>
          <w:tcPr>
            <w:tcW w:w="212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</w:t>
            </w:r>
          </w:p>
        </w:tc>
        <w:tc>
          <w:tcPr>
            <w:tcW w:w="1981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</w:t>
            </w:r>
          </w:p>
        </w:tc>
        <w:tc>
          <w:tcPr>
            <w:tcW w:w="226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124</w:t>
            </w:r>
          </w:p>
        </w:tc>
      </w:tr>
      <w:tr w:rsidR="00847C92" w:rsidTr="00F23B81">
        <w:tc>
          <w:tcPr>
            <w:tcW w:w="2689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14-20</w:t>
            </w:r>
            <w:r w:rsidR="00847C92">
              <w:rPr>
                <w:rFonts w:ascii="Cambria" w:hAnsi="Cambria"/>
                <w:sz w:val="24"/>
                <w:szCs w:val="24"/>
              </w:rPr>
              <w:t xml:space="preserve"> év</w:t>
            </w:r>
          </w:p>
        </w:tc>
        <w:tc>
          <w:tcPr>
            <w:tcW w:w="212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81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226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</w:t>
            </w:r>
          </w:p>
        </w:tc>
      </w:tr>
      <w:tr w:rsidR="00847C92" w:rsidTr="00F23B81">
        <w:tc>
          <w:tcPr>
            <w:tcW w:w="2689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20-30</w:t>
            </w:r>
            <w:r w:rsidR="00847C92">
              <w:rPr>
                <w:rFonts w:ascii="Cambria" w:hAnsi="Cambria"/>
                <w:sz w:val="24"/>
                <w:szCs w:val="24"/>
              </w:rPr>
              <w:t xml:space="preserve"> év</w:t>
            </w:r>
          </w:p>
        </w:tc>
        <w:tc>
          <w:tcPr>
            <w:tcW w:w="212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</w:t>
            </w:r>
          </w:p>
        </w:tc>
        <w:tc>
          <w:tcPr>
            <w:tcW w:w="1981" w:type="dxa"/>
          </w:tcPr>
          <w:p w:rsidR="00847C92" w:rsidRDefault="00847C92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122</w:t>
            </w:r>
          </w:p>
        </w:tc>
        <w:tc>
          <w:tcPr>
            <w:tcW w:w="226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243</w:t>
            </w:r>
          </w:p>
        </w:tc>
      </w:tr>
      <w:tr w:rsidR="00847C92" w:rsidTr="00F23B81">
        <w:tc>
          <w:tcPr>
            <w:tcW w:w="2689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30-40</w:t>
            </w:r>
            <w:r w:rsidR="00847C92">
              <w:rPr>
                <w:rFonts w:ascii="Cambria" w:hAnsi="Cambria"/>
                <w:sz w:val="24"/>
                <w:szCs w:val="24"/>
              </w:rPr>
              <w:t xml:space="preserve"> év</w:t>
            </w:r>
          </w:p>
        </w:tc>
        <w:tc>
          <w:tcPr>
            <w:tcW w:w="212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124</w:t>
            </w:r>
          </w:p>
        </w:tc>
        <w:tc>
          <w:tcPr>
            <w:tcW w:w="1981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</w:t>
            </w:r>
          </w:p>
        </w:tc>
        <w:tc>
          <w:tcPr>
            <w:tcW w:w="226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231</w:t>
            </w:r>
          </w:p>
        </w:tc>
      </w:tr>
      <w:tr w:rsidR="00847C92" w:rsidTr="00F23B81">
        <w:tc>
          <w:tcPr>
            <w:tcW w:w="2689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40-50</w:t>
            </w:r>
            <w:r w:rsidR="00847C92">
              <w:rPr>
                <w:rFonts w:ascii="Cambria" w:hAnsi="Cambria"/>
                <w:sz w:val="24"/>
                <w:szCs w:val="24"/>
              </w:rPr>
              <w:t xml:space="preserve"> év</w:t>
            </w:r>
          </w:p>
        </w:tc>
        <w:tc>
          <w:tcPr>
            <w:tcW w:w="212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124</w:t>
            </w:r>
          </w:p>
        </w:tc>
        <w:tc>
          <w:tcPr>
            <w:tcW w:w="1981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128</w:t>
            </w:r>
          </w:p>
        </w:tc>
        <w:tc>
          <w:tcPr>
            <w:tcW w:w="226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252</w:t>
            </w:r>
          </w:p>
        </w:tc>
      </w:tr>
      <w:tr w:rsidR="00F23B81" w:rsidTr="00F23B81">
        <w:tc>
          <w:tcPr>
            <w:tcW w:w="2689" w:type="dxa"/>
          </w:tcPr>
          <w:p w:rsidR="00F23B81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50-60 év</w:t>
            </w:r>
          </w:p>
        </w:tc>
        <w:tc>
          <w:tcPr>
            <w:tcW w:w="2126" w:type="dxa"/>
          </w:tcPr>
          <w:p w:rsidR="00F23B81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129</w:t>
            </w:r>
          </w:p>
        </w:tc>
        <w:tc>
          <w:tcPr>
            <w:tcW w:w="1981" w:type="dxa"/>
          </w:tcPr>
          <w:p w:rsidR="00F23B81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</w:t>
            </w:r>
          </w:p>
        </w:tc>
        <w:tc>
          <w:tcPr>
            <w:tcW w:w="2266" w:type="dxa"/>
          </w:tcPr>
          <w:p w:rsidR="00F23B81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259</w:t>
            </w:r>
          </w:p>
        </w:tc>
      </w:tr>
      <w:tr w:rsidR="00F23B81" w:rsidTr="00F23B81">
        <w:tc>
          <w:tcPr>
            <w:tcW w:w="2689" w:type="dxa"/>
          </w:tcPr>
          <w:p w:rsidR="00F23B81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60-70 év</w:t>
            </w:r>
          </w:p>
        </w:tc>
        <w:tc>
          <w:tcPr>
            <w:tcW w:w="2126" w:type="dxa"/>
          </w:tcPr>
          <w:p w:rsidR="00F23B81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134</w:t>
            </w:r>
          </w:p>
        </w:tc>
        <w:tc>
          <w:tcPr>
            <w:tcW w:w="1981" w:type="dxa"/>
          </w:tcPr>
          <w:p w:rsidR="00F23B81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146</w:t>
            </w:r>
          </w:p>
        </w:tc>
        <w:tc>
          <w:tcPr>
            <w:tcW w:w="2266" w:type="dxa"/>
          </w:tcPr>
          <w:p w:rsidR="00F23B81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280</w:t>
            </w:r>
          </w:p>
        </w:tc>
      </w:tr>
      <w:tr w:rsidR="00847C92" w:rsidTr="00F23B81">
        <w:tc>
          <w:tcPr>
            <w:tcW w:w="2689" w:type="dxa"/>
            <w:tcBorders>
              <w:bottom w:val="single" w:sz="4" w:space="0" w:color="auto"/>
            </w:tcBorders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  <w:r w:rsidR="00847C92">
              <w:rPr>
                <w:rFonts w:ascii="Cambria" w:hAnsi="Cambria"/>
                <w:sz w:val="24"/>
                <w:szCs w:val="24"/>
              </w:rPr>
              <w:t xml:space="preserve"> év fölött</w:t>
            </w:r>
          </w:p>
        </w:tc>
        <w:tc>
          <w:tcPr>
            <w:tcW w:w="212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</w:t>
            </w:r>
          </w:p>
        </w:tc>
        <w:tc>
          <w:tcPr>
            <w:tcW w:w="1981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173</w:t>
            </w:r>
          </w:p>
        </w:tc>
        <w:tc>
          <w:tcPr>
            <w:tcW w:w="2266" w:type="dxa"/>
          </w:tcPr>
          <w:p w:rsidR="00847C92" w:rsidRDefault="00F23B81" w:rsidP="008A1D3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258</w:t>
            </w:r>
          </w:p>
        </w:tc>
      </w:tr>
      <w:tr w:rsidR="00847C92" w:rsidRPr="00847C92" w:rsidTr="00F23B81">
        <w:tc>
          <w:tcPr>
            <w:tcW w:w="268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47C92" w:rsidRPr="00847C92" w:rsidRDefault="00847C92" w:rsidP="008A1D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47C92">
              <w:rPr>
                <w:rFonts w:ascii="Cambria" w:hAnsi="Cambria"/>
                <w:b/>
                <w:sz w:val="24"/>
                <w:szCs w:val="24"/>
              </w:rPr>
              <w:t>ÖSSZESEN</w:t>
            </w:r>
          </w:p>
        </w:tc>
        <w:tc>
          <w:tcPr>
            <w:tcW w:w="2126" w:type="dxa"/>
            <w:shd w:val="clear" w:color="auto" w:fill="EEECE1" w:themeFill="background2"/>
          </w:tcPr>
          <w:p w:rsidR="00847C92" w:rsidRPr="00847C92" w:rsidRDefault="00F23B81" w:rsidP="008A1D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890</w:t>
            </w:r>
          </w:p>
        </w:tc>
        <w:tc>
          <w:tcPr>
            <w:tcW w:w="1981" w:type="dxa"/>
            <w:shd w:val="clear" w:color="auto" w:fill="EEECE1" w:themeFill="background2"/>
          </w:tcPr>
          <w:p w:rsidR="00847C92" w:rsidRPr="00847C92" w:rsidRDefault="00F23B81" w:rsidP="008A1D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974</w:t>
            </w:r>
          </w:p>
        </w:tc>
        <w:tc>
          <w:tcPr>
            <w:tcW w:w="2266" w:type="dxa"/>
            <w:shd w:val="clear" w:color="auto" w:fill="EEECE1" w:themeFill="background2"/>
          </w:tcPr>
          <w:p w:rsidR="00847C92" w:rsidRPr="00847C92" w:rsidRDefault="00F23B81" w:rsidP="008A1D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1864</w:t>
            </w:r>
          </w:p>
        </w:tc>
      </w:tr>
    </w:tbl>
    <w:p w:rsidR="00847C92" w:rsidRPr="00713D80" w:rsidRDefault="00847C92" w:rsidP="00A30088">
      <w:pPr>
        <w:jc w:val="both"/>
        <w:rPr>
          <w:rFonts w:ascii="Cambria" w:hAnsi="Cambria"/>
          <w:sz w:val="24"/>
          <w:szCs w:val="24"/>
        </w:rPr>
      </w:pPr>
    </w:p>
    <w:p w:rsidR="00F23B81" w:rsidRDefault="00E23FF9" w:rsidP="00A300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Feltűnő a nemek száma közötti különbség a praxisba bejelentkezett 70 év fölötti betegek között – kicsit több mint kétszer annyi a nő, mint a férfi. </w:t>
      </w:r>
      <w:r w:rsidR="00403320">
        <w:rPr>
          <w:rFonts w:ascii="Cambria" w:hAnsi="Cambria"/>
          <w:sz w:val="24"/>
          <w:szCs w:val="24"/>
        </w:rPr>
        <w:t>Ennek oka a férfiak rosszabb egészségi állapota és a nők egészségesebb életmódja</w:t>
      </w:r>
      <w:r w:rsidR="00B00AA3">
        <w:rPr>
          <w:rFonts w:ascii="Cambria" w:hAnsi="Cambria"/>
          <w:sz w:val="24"/>
          <w:szCs w:val="24"/>
        </w:rPr>
        <w:t>. A praxis prevenciós munkája természetesen mindenkire egyformán kiterjed, de ez a sajnálatos adat plusz energiát igényel a férfiak egészségnevelését illetően.</w:t>
      </w:r>
    </w:p>
    <w:p w:rsidR="00232E4E" w:rsidRDefault="000816BC" w:rsidP="000816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2018.01.01-2018.10.31. között 1</w:t>
      </w:r>
      <w:r w:rsidR="00352ECE">
        <w:rPr>
          <w:rFonts w:ascii="Cambria" w:hAnsi="Cambria"/>
          <w:sz w:val="24"/>
          <w:szCs w:val="24"/>
        </w:rPr>
        <w:t xml:space="preserve">5 </w:t>
      </w:r>
      <w:r w:rsidR="00352ECE" w:rsidRPr="008A1D30">
        <w:rPr>
          <w:rFonts w:ascii="Cambria" w:hAnsi="Cambria"/>
          <w:b/>
          <w:sz w:val="24"/>
          <w:szCs w:val="24"/>
        </w:rPr>
        <w:t>újszülöttnek</w:t>
      </w:r>
      <w:r w:rsidR="00352ECE">
        <w:rPr>
          <w:rFonts w:ascii="Cambria" w:hAnsi="Cambria"/>
          <w:sz w:val="24"/>
          <w:szCs w:val="24"/>
        </w:rPr>
        <w:t xml:space="preserve"> kérték a praxisba való fölvételét</w:t>
      </w:r>
      <w:r>
        <w:rPr>
          <w:rFonts w:ascii="Cambria" w:hAnsi="Cambria"/>
          <w:sz w:val="24"/>
          <w:szCs w:val="24"/>
        </w:rPr>
        <w:t xml:space="preserve"> </w:t>
      </w:r>
      <w:r w:rsidR="00834CD3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5 lány, 10 fiú</w:t>
      </w:r>
      <w:r w:rsidR="00834CD3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br/>
      </w:r>
      <w:r w:rsidR="00352ECE">
        <w:rPr>
          <w:rFonts w:ascii="Cambria" w:hAnsi="Cambria"/>
          <w:sz w:val="24"/>
          <w:szCs w:val="24"/>
        </w:rPr>
        <w:t xml:space="preserve"> </w:t>
      </w:r>
      <w:r w:rsidR="00834CD3" w:rsidRPr="00965070">
        <w:rPr>
          <w:rFonts w:ascii="Cambria" w:hAnsi="Cambria"/>
          <w:sz w:val="24"/>
          <w:szCs w:val="24"/>
          <w:u w:val="single"/>
        </w:rPr>
        <w:t>Szentantalfa</w:t>
      </w:r>
      <w:r w:rsidR="00834CD3">
        <w:rPr>
          <w:rFonts w:ascii="Cambria" w:hAnsi="Cambria"/>
          <w:sz w:val="24"/>
          <w:szCs w:val="24"/>
        </w:rPr>
        <w:t xml:space="preserve"> 6 fő: 2 lány, 4 fiú</w:t>
      </w:r>
      <w:r w:rsidR="00834CD3">
        <w:rPr>
          <w:rFonts w:ascii="Cambria" w:hAnsi="Cambria"/>
          <w:sz w:val="24"/>
          <w:szCs w:val="24"/>
        </w:rPr>
        <w:br/>
      </w:r>
      <w:r w:rsidR="00834CD3" w:rsidRPr="00965070">
        <w:rPr>
          <w:rFonts w:ascii="Cambria" w:hAnsi="Cambria"/>
          <w:sz w:val="24"/>
          <w:szCs w:val="24"/>
          <w:u w:val="single"/>
        </w:rPr>
        <w:t>Zánka</w:t>
      </w:r>
      <w:r w:rsidR="00834CD3">
        <w:rPr>
          <w:rFonts w:ascii="Cambria" w:hAnsi="Cambria"/>
          <w:sz w:val="24"/>
          <w:szCs w:val="24"/>
        </w:rPr>
        <w:t xml:space="preserve"> 4 fő: 2 lány, 2 fiú</w:t>
      </w:r>
      <w:r w:rsidR="00834CD3">
        <w:rPr>
          <w:rFonts w:ascii="Cambria" w:hAnsi="Cambria"/>
          <w:sz w:val="24"/>
          <w:szCs w:val="24"/>
        </w:rPr>
        <w:br/>
      </w:r>
      <w:r w:rsidR="00834CD3" w:rsidRPr="00965070">
        <w:rPr>
          <w:rFonts w:ascii="Cambria" w:hAnsi="Cambria"/>
          <w:sz w:val="24"/>
          <w:szCs w:val="24"/>
          <w:u w:val="single"/>
        </w:rPr>
        <w:t>Balatoncsicsó</w:t>
      </w:r>
      <w:r w:rsidR="00834CD3">
        <w:rPr>
          <w:rFonts w:ascii="Cambria" w:hAnsi="Cambria"/>
          <w:sz w:val="24"/>
          <w:szCs w:val="24"/>
        </w:rPr>
        <w:t>: 1 lány</w:t>
      </w:r>
      <w:r w:rsidR="00834CD3">
        <w:rPr>
          <w:rFonts w:ascii="Cambria" w:hAnsi="Cambria"/>
          <w:sz w:val="24"/>
          <w:szCs w:val="24"/>
        </w:rPr>
        <w:br/>
      </w:r>
      <w:r w:rsidR="00834CD3" w:rsidRPr="00965070">
        <w:rPr>
          <w:rFonts w:ascii="Cambria" w:hAnsi="Cambria"/>
          <w:sz w:val="24"/>
          <w:szCs w:val="24"/>
          <w:u w:val="single"/>
        </w:rPr>
        <w:t>Balatonszepezd</w:t>
      </w:r>
      <w:r w:rsidR="00834CD3">
        <w:rPr>
          <w:rFonts w:ascii="Cambria" w:hAnsi="Cambria"/>
          <w:sz w:val="24"/>
          <w:szCs w:val="24"/>
        </w:rPr>
        <w:t>: 1 fiú</w:t>
      </w:r>
      <w:r w:rsidR="00834CD3">
        <w:rPr>
          <w:rFonts w:ascii="Cambria" w:hAnsi="Cambria"/>
          <w:sz w:val="24"/>
          <w:szCs w:val="24"/>
        </w:rPr>
        <w:br/>
      </w:r>
      <w:r w:rsidR="00834CD3" w:rsidRPr="00965070">
        <w:rPr>
          <w:rFonts w:ascii="Cambria" w:hAnsi="Cambria"/>
          <w:sz w:val="24"/>
          <w:szCs w:val="24"/>
          <w:u w:val="single"/>
        </w:rPr>
        <w:t>Óbudavár</w:t>
      </w:r>
      <w:r w:rsidR="00834CD3">
        <w:rPr>
          <w:rFonts w:ascii="Cambria" w:hAnsi="Cambria"/>
          <w:sz w:val="24"/>
          <w:szCs w:val="24"/>
        </w:rPr>
        <w:t>: 1 fiú</w:t>
      </w:r>
      <w:r w:rsidR="00834CD3">
        <w:rPr>
          <w:rFonts w:ascii="Cambria" w:hAnsi="Cambria"/>
          <w:sz w:val="24"/>
          <w:szCs w:val="24"/>
        </w:rPr>
        <w:br/>
      </w:r>
      <w:r w:rsidR="00834CD3" w:rsidRPr="00965070">
        <w:rPr>
          <w:rFonts w:ascii="Cambria" w:hAnsi="Cambria"/>
          <w:sz w:val="24"/>
          <w:szCs w:val="24"/>
          <w:u w:val="single"/>
        </w:rPr>
        <w:t>Szentjakabfa</w:t>
      </w:r>
      <w:r w:rsidR="00834CD3">
        <w:rPr>
          <w:rFonts w:ascii="Cambria" w:hAnsi="Cambria"/>
          <w:sz w:val="24"/>
          <w:szCs w:val="24"/>
        </w:rPr>
        <w:t>: 1 fiú</w:t>
      </w:r>
      <w:r w:rsidR="00834CD3">
        <w:rPr>
          <w:rFonts w:ascii="Cambria" w:hAnsi="Cambria"/>
          <w:sz w:val="24"/>
          <w:szCs w:val="24"/>
        </w:rPr>
        <w:br/>
      </w:r>
      <w:r w:rsidR="00834CD3" w:rsidRPr="00965070">
        <w:rPr>
          <w:rFonts w:ascii="Cambria" w:hAnsi="Cambria"/>
          <w:sz w:val="24"/>
          <w:szCs w:val="24"/>
          <w:u w:val="single"/>
        </w:rPr>
        <w:t>Tagyon</w:t>
      </w:r>
      <w:r w:rsidR="00834CD3">
        <w:rPr>
          <w:rFonts w:ascii="Cambria" w:hAnsi="Cambria"/>
          <w:sz w:val="24"/>
          <w:szCs w:val="24"/>
        </w:rPr>
        <w:t>: 1 fiú</w:t>
      </w:r>
    </w:p>
    <w:p w:rsidR="00965070" w:rsidRDefault="00BD1A6E" w:rsidP="00626305">
      <w:pPr>
        <w:rPr>
          <w:rFonts w:ascii="Cambria" w:hAnsi="Cambria"/>
          <w:sz w:val="24"/>
          <w:szCs w:val="24"/>
        </w:rPr>
      </w:pPr>
      <w:r w:rsidRPr="00EC4561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662940</wp:posOffset>
                </wp:positionV>
                <wp:extent cx="3881755" cy="1343025"/>
                <wp:effectExtent l="0" t="0" r="23495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561" w:rsidRDefault="00EC4561" w:rsidP="00A53890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szívelégtelenség 4 eset, egy esetben tüdőbetegséggel (COPD) szövődve</w:t>
                            </w:r>
                          </w:p>
                          <w:p w:rsidR="00EC4561" w:rsidRDefault="003D0E7C" w:rsidP="00EC4561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tüdőrák 2 eset</w:t>
                            </w:r>
                          </w:p>
                          <w:p w:rsidR="003D0E7C" w:rsidRDefault="003D0E7C" w:rsidP="00EC4561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agyvérzés 1 eset</w:t>
                            </w:r>
                          </w:p>
                          <w:p w:rsidR="003D0E7C" w:rsidRDefault="003D0E7C" w:rsidP="00EC4561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prosztatarák, súlyos érszűkülettel szövődve</w:t>
                            </w:r>
                            <w:r w:rsidR="00EF2D4D">
                              <w:t xml:space="preserve"> 1 eset</w:t>
                            </w:r>
                          </w:p>
                          <w:p w:rsidR="00EF2D4D" w:rsidRDefault="00EF2D4D" w:rsidP="00EC4561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koponyatrauma (baleset) 1 eset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0.9pt;margin-top:52.2pt;width:305.6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cBLwIAAEsEAAAOAAAAZHJzL2Uyb0RvYy54bWysVEuO2zAM3RfoHQTtG3+SNBkjzmCaaYoC&#10;0w+Q9gCyLNtCZdGVlNjJweYCvVgpOZOmH3RR1AuBFKlH8pH06nZoFTkIYyXonCaTmBKhOZRS1zn9&#10;/Gn7YkmJdUyXTIEWOT0KS2/Xz5+t+i4TKTSgSmEIgmib9V1OG+e6LIosb0TL7AQ6odFYgWmZQ9XU&#10;UWlYj+ititI4fhn1YMrOABfW4u39aKTrgF9VgrsPVWWFIyqnmJsLpwln4c9ovWJZbVjXSH5Og/1D&#10;Fi2TGoNeoO6ZY2Rv5G9QreQGLFRuwqGNoKokF6EGrCaJf6lm17BOhFqQHNtdaLL/D5a/P3w0RJY5&#10;TZMFJZq12KTd6dvjQdQlFHAiqeeo72yGrrsOnd3wCgbsdajXdg/Av1iiYdMwXYs7Y6BvBCsxx8S/&#10;jK6ejjjWgxT9OygxFNs7CEBDZVpPIFJCEB17dbz0RwyOcLycLpfJYj6nhKMtmc6mcToPMVj29Lwz&#10;1r0R0BIv5NTgAAR4dniwzqfDsicXH82CkuVWKhUUUxcbZciB4bBsw3dG/8lNadLn9GaOsf8OEYfv&#10;TxCtdDj1SrY5XV6cWOZ5e63LMJOOSTXKmLLSZyI9dyOLbiiGc2MKKI9IqYFxunEbUWjAnCjpcbJz&#10;ar/umRGUqLca23KTzGZ+FYIymy9SVMy1pbi2MM0RKqeOklHcuLA+vnQNd9i+SgZifZ/HTM654sQG&#10;vs/b5VfiWg9eP/4B6+8AAAD//wMAUEsDBBQABgAIAAAAIQC6U/aL4AAAAAsBAAAPAAAAZHJzL2Rv&#10;d25yZXYueG1sTI/BTsMwEETvSPyDtUhcEHXShNKEOBVCAsENCoKrG2+TiHgdbDcNf89yguPqjWbe&#10;VpvZDmJCH3pHCtJFAgKpcaanVsHb6/3lGkSImoweHKGCbwywqU9PKl0ad6QXnLaxFVxCodQKuhjH&#10;UsrQdGh1WLgRidneeasjn76Vxusjl9tBLpNkJa3uiRc6PeJdh83n9mAVrPPH6SM8Zc/vzWo/FPHi&#10;enr48kqdn823NyAizvEvDL/6rA41O+3cgUwQg4JsmbJ6ZJDkOQhOFFmWgtgxSq8KkHUl//9Q/wAA&#10;AP//AwBQSwECLQAUAAYACAAAACEAtoM4kv4AAADhAQAAEwAAAAAAAAAAAAAAAAAAAAAAW0NvbnRl&#10;bnRfVHlwZXNdLnhtbFBLAQItABQABgAIAAAAIQA4/SH/1gAAAJQBAAALAAAAAAAAAAAAAAAAAC8B&#10;AABfcmVscy8ucmVsc1BLAQItABQABgAIAAAAIQBFThcBLwIAAEsEAAAOAAAAAAAAAAAAAAAAAC4C&#10;AABkcnMvZTJvRG9jLnhtbFBLAQItABQABgAIAAAAIQC6U/aL4AAAAAsBAAAPAAAAAAAAAAAAAAAA&#10;AIkEAABkcnMvZG93bnJldi54bWxQSwUGAAAAAAQABADzAAAAlgUAAAAA&#10;">
                <v:textbox>
                  <w:txbxContent>
                    <w:p w:rsidR="00EC4561" w:rsidRDefault="00EC4561" w:rsidP="00A53890">
                      <w:pPr>
                        <w:pStyle w:val="Listaszerbekezds"/>
                        <w:numPr>
                          <w:ilvl w:val="0"/>
                          <w:numId w:val="5"/>
                        </w:numPr>
                      </w:pPr>
                      <w:r>
                        <w:t>szívelégtelenség 4 eset, egy esetben tüdőbetegséggel (COPD) szövődve</w:t>
                      </w:r>
                    </w:p>
                    <w:p w:rsidR="00EC4561" w:rsidRDefault="003D0E7C" w:rsidP="00EC4561">
                      <w:pPr>
                        <w:pStyle w:val="Listaszerbekezds"/>
                        <w:numPr>
                          <w:ilvl w:val="0"/>
                          <w:numId w:val="5"/>
                        </w:numPr>
                      </w:pPr>
                      <w:r>
                        <w:t>tüdőrák 2 eset</w:t>
                      </w:r>
                    </w:p>
                    <w:p w:rsidR="003D0E7C" w:rsidRDefault="003D0E7C" w:rsidP="00EC4561">
                      <w:pPr>
                        <w:pStyle w:val="Listaszerbekezds"/>
                        <w:numPr>
                          <w:ilvl w:val="0"/>
                          <w:numId w:val="5"/>
                        </w:numPr>
                      </w:pPr>
                      <w:r>
                        <w:t>agyvérzés 1 eset</w:t>
                      </w:r>
                    </w:p>
                    <w:p w:rsidR="003D0E7C" w:rsidRDefault="003D0E7C" w:rsidP="00EC4561">
                      <w:pPr>
                        <w:pStyle w:val="Listaszerbekezds"/>
                        <w:numPr>
                          <w:ilvl w:val="0"/>
                          <w:numId w:val="5"/>
                        </w:numPr>
                      </w:pPr>
                      <w:r>
                        <w:t>prosztatarák, súlyos érszűkülettel szövődve</w:t>
                      </w:r>
                      <w:r w:rsidR="00EF2D4D">
                        <w:t xml:space="preserve"> 1 eset</w:t>
                      </w:r>
                    </w:p>
                    <w:p w:rsidR="00EF2D4D" w:rsidRDefault="00EF2D4D" w:rsidP="00EC4561">
                      <w:pPr>
                        <w:pStyle w:val="Listaszerbekezds"/>
                        <w:numPr>
                          <w:ilvl w:val="0"/>
                          <w:numId w:val="5"/>
                        </w:numPr>
                      </w:pPr>
                      <w:r>
                        <w:t>koponyatrauma (baleset) 1 eset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434340</wp:posOffset>
                </wp:positionV>
                <wp:extent cx="145415" cy="1790700"/>
                <wp:effectExtent l="57150" t="38100" r="83185" b="95250"/>
                <wp:wrapNone/>
                <wp:docPr id="1" name="Jobb oldali kapcsos zárój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7907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1CE9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" o:spid="_x0000_s1026" type="#_x0000_t88" style="position:absolute;margin-left:142.15pt;margin-top:34.2pt;width:11.4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X4dwIAACQFAAAOAAAAZHJzL2Uyb0RvYy54bWysVM1O3DAQvlfqO1i+lyTbpZQVWbQFUbVC&#10;gAoVZ69jb1Icjzv2bnZ5mz5DH4EX69jZDaggDlUvzkxmvvnzNz46XreGrRT6BmzJi72cM2UlVI1d&#10;lPz7zdm7j5z5IGwlDFhV8o3y/Hj69s1R5yZqBDWYSiGjINZPOlfyOgQ3yTIva9UKvwdOWTJqwFYE&#10;UnGRVSg6it6abJTnH7IOsHIIUnlPf097I5+m+ForGS619iowU3KqLaQT0zmPZzY9EpMFClc3cluG&#10;+IcqWtFYSjqEOhVBsCU2z0K1jUTwoMOehDYDrRupUg/UTZH/1c11LZxKvdBwvBvG5P9fWHmxukLW&#10;VHR3nFnR0hV9hfmc0b0I07A74aQHz+4ffuHD7x/KsCKOrHN+Qshrd4VbzZMY+19rbOOXOmPrNObN&#10;MGa1DkzSz2K8Py72OZNkKg4O84M83UP2iHbow2cFLYtCybFZ1OETChmHISZide4D5SXAzpGUWFNf&#10;RZLCxqjobOw3palByvs+oRO11IlBthJEiuoudUSxkmeE6MaYAZS/Dtr6RphKdBuAo9eBg3fKCDYM&#10;wLaxgC+Bw3pXqu79d133vca251Bt6D4ReqJ7J88aGuG58OFKIDGbdoC2NVzSoQ10JYetxFkNeP/S&#10;/+hPhCMrZx1tSsn9z6VAxZn5YomKh8V4HFcrKeP9gxEp+NQyf2qxy/YEaO5EN6ouidE/mJ2oEdpb&#10;WupZzEomYSXlLrkMuFNOQr/B9CxINZslN1onJ8K5vXYyBo9TjeS4Wd8KdFseBWLgBey26hmRet+I&#10;tDBbBtBNYtnjXLfzplVM5Ns+G3HXn+rJ6/Fxm/4BAAD//wMAUEsDBBQABgAIAAAAIQDlOpgm4QAA&#10;AAoBAAAPAAAAZHJzL2Rvd25yZXYueG1sTI9NS8QwEIbvgv8hjODNTWzrttSmix8I6kW2K4i3bDPb&#10;FpukJNlt/feOJ73NMA/vPG+1WczITujD4KyE65UAhrZ1erCdhPfd01UBLERltRqdRQnfGGBTn59V&#10;qtRutls8NbFjFGJDqST0MU4l56Ht0aiwchNauh2cNyrS6juuvZop3Iw8EWLNjRosfejVhA89tl/N&#10;0UjI4+frW+4fD8/3W73LzctHOjeplJcXy90tsIhL/IPhV5/UoSanvTtaHdgoISmylFAJ6yIDRkAq&#10;8gTYnoYbkQGvK/6/Qv0DAAD//wMAUEsBAi0AFAAGAAgAAAAhALaDOJL+AAAA4QEAABMAAAAAAAAA&#10;AAAAAAAAAAAAAFtDb250ZW50X1R5cGVzXS54bWxQSwECLQAUAAYACAAAACEAOP0h/9YAAACUAQAA&#10;CwAAAAAAAAAAAAAAAAAvAQAAX3JlbHMvLnJlbHNQSwECLQAUAAYACAAAACEAHz0V+HcCAAAkBQAA&#10;DgAAAAAAAAAAAAAAAAAuAgAAZHJzL2Uyb0RvYy54bWxQSwECLQAUAAYACAAAACEA5TqYJuEAAAAK&#10;AQAADwAAAAAAAAAAAAAAAADRBAAAZHJzL2Rvd25yZXYueG1sUEsFBgAAAAAEAAQA8wAAAN8FAAAA&#10;AA==&#10;" adj="146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D52A07">
        <w:rPr>
          <w:rFonts w:ascii="Cambria" w:hAnsi="Cambria"/>
          <w:sz w:val="24"/>
          <w:szCs w:val="24"/>
        </w:rPr>
        <w:t>2018.01.01-2018.10.31. között 20</w:t>
      </w:r>
      <w:r w:rsidR="00352ECE">
        <w:rPr>
          <w:rFonts w:ascii="Cambria" w:hAnsi="Cambria"/>
          <w:sz w:val="24"/>
          <w:szCs w:val="24"/>
        </w:rPr>
        <w:t xml:space="preserve"> </w:t>
      </w:r>
      <w:r w:rsidR="00352ECE" w:rsidRPr="008A1D30">
        <w:rPr>
          <w:rFonts w:ascii="Cambria" w:hAnsi="Cambria"/>
          <w:b/>
          <w:sz w:val="24"/>
          <w:szCs w:val="24"/>
        </w:rPr>
        <w:t>halálozás</w:t>
      </w:r>
      <w:r w:rsidR="00965070">
        <w:rPr>
          <w:rFonts w:ascii="Cambria" w:hAnsi="Cambria"/>
          <w:sz w:val="24"/>
          <w:szCs w:val="24"/>
        </w:rPr>
        <w:t xml:space="preserve"> történt a praxisban:</w:t>
      </w:r>
      <w:r w:rsidR="00965070">
        <w:rPr>
          <w:rFonts w:ascii="Cambria" w:hAnsi="Cambria"/>
          <w:sz w:val="24"/>
          <w:szCs w:val="24"/>
        </w:rPr>
        <w:br/>
      </w:r>
      <w:r w:rsidR="00965070" w:rsidRPr="00965070">
        <w:rPr>
          <w:rFonts w:ascii="Cambria" w:hAnsi="Cambria"/>
          <w:sz w:val="24"/>
          <w:szCs w:val="24"/>
          <w:u w:val="single"/>
        </w:rPr>
        <w:t>Zánka</w:t>
      </w:r>
      <w:r w:rsidR="00965070" w:rsidRPr="00965070">
        <w:rPr>
          <w:rFonts w:ascii="Cambria" w:hAnsi="Cambria"/>
          <w:sz w:val="24"/>
          <w:szCs w:val="24"/>
        </w:rPr>
        <w:t>:</w:t>
      </w:r>
      <w:r w:rsidR="00965070">
        <w:rPr>
          <w:rFonts w:ascii="Cambria" w:hAnsi="Cambria"/>
          <w:sz w:val="24"/>
          <w:szCs w:val="24"/>
        </w:rPr>
        <w:t xml:space="preserve"> 9 fő</w:t>
      </w:r>
      <w:r w:rsidR="00D503DB">
        <w:rPr>
          <w:rFonts w:ascii="Cambria" w:hAnsi="Cambria"/>
          <w:sz w:val="24"/>
          <w:szCs w:val="24"/>
        </w:rPr>
        <w:t xml:space="preserve"> (5 nő, 4 férfi):</w:t>
      </w:r>
      <w:r w:rsidR="00EF2D4D">
        <w:rPr>
          <w:rFonts w:ascii="Cambria" w:hAnsi="Cambria"/>
          <w:sz w:val="24"/>
          <w:szCs w:val="24"/>
        </w:rPr>
        <w:br/>
      </w:r>
      <w:r w:rsidR="00EF2D4D">
        <w:rPr>
          <w:rFonts w:ascii="Cambria" w:hAnsi="Cambria"/>
          <w:sz w:val="24"/>
          <w:szCs w:val="24"/>
        </w:rPr>
        <w:tab/>
      </w:r>
      <w:r w:rsidR="00EF2D4D">
        <w:rPr>
          <w:rFonts w:ascii="Cambria" w:hAnsi="Cambria"/>
          <w:sz w:val="24"/>
          <w:szCs w:val="24"/>
        </w:rPr>
        <w:tab/>
        <w:t>91 éves nő</w:t>
      </w:r>
      <w:r w:rsidR="00965070">
        <w:rPr>
          <w:rFonts w:ascii="Cambria" w:hAnsi="Cambria"/>
          <w:sz w:val="24"/>
          <w:szCs w:val="24"/>
        </w:rPr>
        <w:br/>
      </w:r>
      <w:r w:rsidR="00965070">
        <w:rPr>
          <w:rFonts w:ascii="Cambria" w:hAnsi="Cambria"/>
          <w:sz w:val="24"/>
          <w:szCs w:val="24"/>
        </w:rPr>
        <w:tab/>
      </w:r>
      <w:r w:rsidR="00965070">
        <w:rPr>
          <w:rFonts w:ascii="Cambria" w:hAnsi="Cambria"/>
          <w:sz w:val="24"/>
          <w:szCs w:val="24"/>
        </w:rPr>
        <w:tab/>
      </w:r>
      <w:r w:rsidR="00EF2D4D">
        <w:rPr>
          <w:rFonts w:ascii="Cambria" w:hAnsi="Cambria"/>
          <w:sz w:val="24"/>
          <w:szCs w:val="24"/>
        </w:rPr>
        <w:t>86 éves férfi</w:t>
      </w:r>
      <w:r w:rsidR="00EF2D4D">
        <w:rPr>
          <w:rFonts w:ascii="Cambria" w:hAnsi="Cambria"/>
          <w:sz w:val="24"/>
          <w:szCs w:val="24"/>
        </w:rPr>
        <w:br/>
      </w:r>
      <w:r w:rsidR="00EF2D4D">
        <w:rPr>
          <w:rFonts w:ascii="Cambria" w:hAnsi="Cambria"/>
          <w:sz w:val="24"/>
          <w:szCs w:val="24"/>
        </w:rPr>
        <w:tab/>
      </w:r>
      <w:r w:rsidR="00EF2D4D">
        <w:rPr>
          <w:rFonts w:ascii="Cambria" w:hAnsi="Cambria"/>
          <w:sz w:val="24"/>
          <w:szCs w:val="24"/>
        </w:rPr>
        <w:tab/>
        <w:t>84 éves nő</w:t>
      </w:r>
      <w:r w:rsidR="00EF2D4D">
        <w:rPr>
          <w:rFonts w:ascii="Cambria" w:hAnsi="Cambria"/>
          <w:sz w:val="24"/>
          <w:szCs w:val="24"/>
        </w:rPr>
        <w:br/>
      </w:r>
      <w:r w:rsidR="00EF2D4D">
        <w:rPr>
          <w:rFonts w:ascii="Cambria" w:hAnsi="Cambria"/>
          <w:sz w:val="24"/>
          <w:szCs w:val="24"/>
        </w:rPr>
        <w:tab/>
      </w:r>
      <w:r w:rsidR="00EF2D4D">
        <w:rPr>
          <w:rFonts w:ascii="Cambria" w:hAnsi="Cambria"/>
          <w:sz w:val="24"/>
          <w:szCs w:val="24"/>
        </w:rPr>
        <w:tab/>
        <w:t>79 éves nő</w:t>
      </w:r>
      <w:r w:rsidR="00EF2D4D">
        <w:rPr>
          <w:rFonts w:ascii="Cambria" w:hAnsi="Cambria"/>
          <w:sz w:val="24"/>
          <w:szCs w:val="24"/>
        </w:rPr>
        <w:br/>
      </w:r>
      <w:r w:rsidR="00EF2D4D">
        <w:rPr>
          <w:rFonts w:ascii="Cambria" w:hAnsi="Cambria"/>
          <w:sz w:val="24"/>
          <w:szCs w:val="24"/>
        </w:rPr>
        <w:tab/>
      </w:r>
      <w:r w:rsidR="00EF2D4D">
        <w:rPr>
          <w:rFonts w:ascii="Cambria" w:hAnsi="Cambria"/>
          <w:sz w:val="24"/>
          <w:szCs w:val="24"/>
        </w:rPr>
        <w:tab/>
        <w:t>78 éves nő</w:t>
      </w:r>
      <w:r w:rsidR="00EF2D4D">
        <w:rPr>
          <w:rFonts w:ascii="Cambria" w:hAnsi="Cambria"/>
          <w:sz w:val="24"/>
          <w:szCs w:val="24"/>
        </w:rPr>
        <w:br/>
      </w:r>
      <w:r w:rsidR="00EF2D4D">
        <w:rPr>
          <w:rFonts w:ascii="Cambria" w:hAnsi="Cambria"/>
          <w:sz w:val="24"/>
          <w:szCs w:val="24"/>
        </w:rPr>
        <w:tab/>
      </w:r>
      <w:r w:rsidR="00EF2D4D">
        <w:rPr>
          <w:rFonts w:ascii="Cambria" w:hAnsi="Cambria"/>
          <w:sz w:val="24"/>
          <w:szCs w:val="24"/>
        </w:rPr>
        <w:tab/>
        <w:t>75 éves férfi</w:t>
      </w:r>
      <w:r w:rsidR="00EF2D4D">
        <w:rPr>
          <w:rFonts w:ascii="Cambria" w:hAnsi="Cambria"/>
          <w:sz w:val="24"/>
          <w:szCs w:val="24"/>
        </w:rPr>
        <w:br/>
      </w:r>
      <w:r w:rsidR="00EF2D4D">
        <w:rPr>
          <w:rFonts w:ascii="Cambria" w:hAnsi="Cambria"/>
          <w:sz w:val="24"/>
          <w:szCs w:val="24"/>
        </w:rPr>
        <w:tab/>
      </w:r>
      <w:r w:rsidR="00EF2D4D">
        <w:rPr>
          <w:rFonts w:ascii="Cambria" w:hAnsi="Cambria"/>
          <w:sz w:val="24"/>
          <w:szCs w:val="24"/>
        </w:rPr>
        <w:tab/>
        <w:t>69 éves férfi</w:t>
      </w:r>
      <w:r w:rsidR="00D503DB">
        <w:rPr>
          <w:rFonts w:ascii="Cambria" w:hAnsi="Cambria"/>
          <w:sz w:val="24"/>
          <w:szCs w:val="24"/>
        </w:rPr>
        <w:br/>
      </w:r>
      <w:r w:rsidR="00D503DB">
        <w:rPr>
          <w:rFonts w:ascii="Cambria" w:hAnsi="Cambria"/>
          <w:sz w:val="24"/>
          <w:szCs w:val="24"/>
        </w:rPr>
        <w:tab/>
      </w:r>
      <w:r w:rsidR="00D503DB">
        <w:rPr>
          <w:rFonts w:ascii="Cambria" w:hAnsi="Cambria"/>
          <w:sz w:val="24"/>
          <w:szCs w:val="24"/>
        </w:rPr>
        <w:tab/>
        <w:t>64 éves</w:t>
      </w:r>
      <w:r w:rsidR="00EF2D4D">
        <w:rPr>
          <w:rFonts w:ascii="Cambria" w:hAnsi="Cambria"/>
          <w:sz w:val="24"/>
          <w:szCs w:val="24"/>
        </w:rPr>
        <w:t xml:space="preserve"> férfi</w:t>
      </w:r>
      <w:r w:rsidR="00EF2D4D">
        <w:rPr>
          <w:rFonts w:ascii="Cambria" w:hAnsi="Cambria"/>
          <w:sz w:val="24"/>
          <w:szCs w:val="24"/>
        </w:rPr>
        <w:br/>
      </w:r>
      <w:r w:rsidR="00EF2D4D">
        <w:rPr>
          <w:rFonts w:ascii="Cambria" w:hAnsi="Cambria"/>
          <w:sz w:val="24"/>
          <w:szCs w:val="24"/>
        </w:rPr>
        <w:tab/>
      </w:r>
      <w:r w:rsidR="00EF2D4D">
        <w:rPr>
          <w:rFonts w:ascii="Cambria" w:hAnsi="Cambria"/>
          <w:sz w:val="24"/>
          <w:szCs w:val="24"/>
        </w:rPr>
        <w:tab/>
        <w:t>61 éves nő</w:t>
      </w:r>
    </w:p>
    <w:p w:rsidR="00BD1A6E" w:rsidRDefault="00BD1A6E" w:rsidP="00626305">
      <w:pPr>
        <w:rPr>
          <w:rFonts w:ascii="Cambria" w:hAnsi="Cambria"/>
          <w:sz w:val="24"/>
          <w:szCs w:val="24"/>
          <w:u w:val="single"/>
        </w:rPr>
      </w:pPr>
    </w:p>
    <w:p w:rsidR="009A5B41" w:rsidRDefault="001F62FB" w:rsidP="006263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05E08" wp14:editId="71343F08">
                <wp:simplePos x="0" y="0"/>
                <wp:positionH relativeFrom="column">
                  <wp:posOffset>2376805</wp:posOffset>
                </wp:positionH>
                <wp:positionV relativeFrom="paragraph">
                  <wp:posOffset>229235</wp:posOffset>
                </wp:positionV>
                <wp:extent cx="133350" cy="971550"/>
                <wp:effectExtent l="57150" t="38100" r="19050" b="95250"/>
                <wp:wrapNone/>
                <wp:docPr id="5" name="Jobb oldali kapcsos zárój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715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FD6E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5" o:spid="_x0000_s1026" type="#_x0000_t88" style="position:absolute;margin-left:187.15pt;margin-top:18.05pt;width:10.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mkdAIAACMFAAAOAAAAZHJzL2Uyb0RvYy54bWysVM1O3DAQvlfqO1i+l2x22VJWZNEWRNUK&#10;ASpUnL2OvUlxPO7Y+8fb8Ax9BF6sYycbUEEcql6cmcx88+dvfHS8aQxbKfQ12ILnewPOlJVQ1nZR&#10;8B83Zx8+ceaDsKUwYFXBt8rz4+n7d0drN1FDqMCUChkFsX6ydgWvQnCTLPOyUo3we+CUJaMGbEQg&#10;FRdZiWJN0RuTDQeDj9kasHQIUnlPf09bI5+m+ForGS619iowU3CqLaQT0zmPZzY9EpMFClfVsitD&#10;/EMVjagtJe1DnYog2BLrF6GaWiJ40GFPQpOB1rVUqQfqJh/81c11JZxKvdBwvOvH5P9fWHmxukJW&#10;lwUfc2ZFQ1f0DeZzRvciTM3uhJMePLt/fMDH3z+VYeM4srXzE0JeuyvsNE9i7H+jsYlf6oxt0pi3&#10;/ZjVJjBJP/PRaDSmy5BkOjzIxyRTlOwJ7NCHLwoaFoWCY72owmcUMs5CTMTq3IcWsHMkdCypLSJJ&#10;YWtUdDb2u9LUH6UdJXRiljoxyFaCOFHe5V3y5BkhujamBw3eBnW+EaYS23rg8G1g750ygg09sKkt&#10;4GvgsNmVqlv/Xddtr7HtOZRbuk6ElufeybOaRngufLgSSMSmqdOyhks6tIF1waGTOKsA71/7H/2J&#10;b2TlbE2LUnD/aylQcWa+WmLiYb6/HzcrKfvjgyEp+Nwyf26xy+YEaO45PQtOJjH6B7MTNUJzSzs9&#10;i1nJJKyk3AWXAXfKSWgXmF4FqWaz5Ebb5EQ4t9dOxuBxqpEcN5tbga7jUSACXsBuqV4QqfWNSAuz&#10;ZQBdJ5Y9zbWbN21iYmv3asRVf64nr6e3bfoHAAD//wMAUEsDBBQABgAIAAAAIQAnDbpK3QAAAAoB&#10;AAAPAAAAZHJzL2Rvd25yZXYueG1sTI/LTsMwEEX3SPyDNUjsqBNCXyFOhZB4dYNo+wHTeEgi4nEU&#10;u034e4YV7OZxdOdMsZlcp840hNazgXSWgCKuvG25NnDYP92sQIWIbLHzTAa+KcCmvLwoMLd+5A86&#10;72KtJIRDjgaaGPtc61A15DDMfE8su08/OIzSDrW2A44S7jp9myQL7bBludBgT48NVV+7kzOQ1Ez+&#10;OZvGbfYaX7ZzjO+HN2vM9dX0cA8q0hT/YPjVF3UoxenoT2yD6gxky7tMUCkWKSgBsvVcBkchV+sU&#10;dFno/y+UPwAAAP//AwBQSwECLQAUAAYACAAAACEAtoM4kv4AAADhAQAAEwAAAAAAAAAAAAAAAAAA&#10;AAAAW0NvbnRlbnRfVHlwZXNdLnhtbFBLAQItABQABgAIAAAAIQA4/SH/1gAAAJQBAAALAAAAAAAA&#10;AAAAAAAAAC8BAABfcmVscy8ucmVsc1BLAQItABQABgAIAAAAIQDfcCmkdAIAACMFAAAOAAAAAAAA&#10;AAAAAAAAAC4CAABkcnMvZTJvRG9jLnhtbFBLAQItABQABgAIAAAAIQAnDbpK3QAAAAoBAAAPAAAA&#10;AAAAAAAAAAAAAM4EAABkcnMvZG93bnJldi54bWxQSwUGAAAAAAQABADzAAAA2AUAAAAA&#10;" adj="247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714655" w:rsidRPr="00BD1A6E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019425" cy="126682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A6E" w:rsidRDefault="00BD1A6E" w:rsidP="00BD1A6E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szívelégtelenség 1 eset, veseelégtelenséggel és tüdőbetegséggel (COPD) szövődve</w:t>
                            </w:r>
                          </w:p>
                          <w:p w:rsidR="00BD1A6E" w:rsidRDefault="00BD1A6E" w:rsidP="00BD1A6E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veseelégtelenség 1 eset</w:t>
                            </w:r>
                          </w:p>
                          <w:p w:rsidR="00BD1A6E" w:rsidRDefault="00BD1A6E" w:rsidP="00BD1A6E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tüdőrák 2 eset</w:t>
                            </w:r>
                          </w:p>
                          <w:p w:rsidR="00BD1A6E" w:rsidRDefault="00BD1A6E" w:rsidP="00BD1A6E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veserák 1 eset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186.55pt;margin-top:.8pt;width:237.75pt;height:99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NTLgIAAFAEAAAOAAAAZHJzL2Uyb0RvYy54bWysVEuO2zAM3RfoHQTtG3+apIkRZzDNNEWB&#10;6QdIewBZlm2hsuhKSuzkYHOBXqyUnMmkH3RR1AuBFKlH8pH06mZoFTkIYyXonCaTmBKhOZRS1zn9&#10;8nn7YkGJdUyXTIEWOT0KS2/Wz5+t+i4TKTSgSmEIgmib9V1OG+e6LIosb0TL7AQ6odFYgWmZQ9XU&#10;UWlYj+ititI4nkc9mLIzwIW1eHs3Guk64FeV4O5jVVnhiMop5ubCacJZ+DNar1hWG9Y1kp/TYP+Q&#10;RcukxqAXqDvmGNkb+RtUK7kBC5WbcGgjqCrJRagBq0niX6rZNawToRYkx3YXmuz/g+UfDp8MkWVO&#10;U0o0a7FFu9P3h4OoSyjgRFLPUN/ZDB13Hbq64TUM2OlQre3ugX+1RMOmYboWt8ZA3whWYoaJfxld&#10;PR1xrAcp+vdQYii2dxCAhsq0nj4khCA6dup46Y4YHOF4+TJOltN0RglHW5LO5wtUfAyWPT7vjHVv&#10;BbTECzk12P4Azw731o2ujy4+mgUly61UKiimLjbKkAPDUdmG74z+k5vSpM/pcoax/w4Rh+9PEK10&#10;OPNKtjldXJxY5nl7o0tMk2WOSTXKWJ3SZyI9dyOLbiiG0LXAsie5gPKIzBoYRxxXEoUGzImSHsc7&#10;p/bbnhlBiXqnsTvLZDr1+xCU6exVioq5thTXFqY5QuXUUTKKGxd2yKeq4Ra7WMnA71Mm55RxbEOH&#10;zivm9+JaD15PP4L1DwAAAP//AwBQSwMEFAAGAAgAAAAhABnrSUXdAAAABgEAAA8AAABkcnMvZG93&#10;bnJldi54bWxMj8FOwzAQRO9I/IO1SFwQdVLatIQ4FUICwQ0Kgqsbb5MIex1sNw1/z3KC486MZt5W&#10;m8lZMWKIvScF+SwDgdR401Or4O31/nINIiZNRltPqOAbI2zq05NKl8Yf6QXHbWoFl1AstYIupaGU&#10;MjYdOh1nfkBib++D04nP0EoT9JHLnZXzLCuk0z3xQqcHvOuw+dwenIL14nH8iE9Xz+9NsbfX6WI1&#10;PnwFpc7PptsbEAmn9BeGX3xGh5qZdv5AJgqrgB9JrBYg2FyslksQOwXzLM9B1pX8j1//AAAA//8D&#10;AFBLAQItABQABgAIAAAAIQC2gziS/gAAAOEBAAATAAAAAAAAAAAAAAAAAAAAAABbQ29udGVudF9U&#10;eXBlc10ueG1sUEsBAi0AFAAGAAgAAAAhADj9If/WAAAAlAEAAAsAAAAAAAAAAAAAAAAALwEAAF9y&#10;ZWxzLy5yZWxzUEsBAi0AFAAGAAgAAAAhAG5Kg1MuAgAAUAQAAA4AAAAAAAAAAAAAAAAALgIAAGRy&#10;cy9lMm9Eb2MueG1sUEsBAi0AFAAGAAgAAAAhABnrSUXdAAAABgEAAA8AAAAAAAAAAAAAAAAAiAQA&#10;AGRycy9kb3ducmV2LnhtbFBLBQYAAAAABAAEAPMAAACSBQAAAAA=&#10;">
                <v:textbox>
                  <w:txbxContent>
                    <w:p w:rsidR="00BD1A6E" w:rsidRDefault="00BD1A6E" w:rsidP="00BD1A6E">
                      <w:pPr>
                        <w:pStyle w:val="Listaszerbekezds"/>
                        <w:numPr>
                          <w:ilvl w:val="0"/>
                          <w:numId w:val="6"/>
                        </w:numPr>
                      </w:pPr>
                      <w:r>
                        <w:t>szívelégtelenség 1 eset, veseelégtelenséggel és tüdőbetegséggel (COPD) szövődve</w:t>
                      </w:r>
                    </w:p>
                    <w:p w:rsidR="00BD1A6E" w:rsidRDefault="00BD1A6E" w:rsidP="00BD1A6E">
                      <w:pPr>
                        <w:pStyle w:val="Listaszerbekezds"/>
                        <w:numPr>
                          <w:ilvl w:val="0"/>
                          <w:numId w:val="6"/>
                        </w:numPr>
                      </w:pPr>
                      <w:r>
                        <w:t>veseelégtelenség 1 eset</w:t>
                      </w:r>
                    </w:p>
                    <w:p w:rsidR="00BD1A6E" w:rsidRDefault="00BD1A6E" w:rsidP="00BD1A6E">
                      <w:pPr>
                        <w:pStyle w:val="Listaszerbekezds"/>
                        <w:numPr>
                          <w:ilvl w:val="0"/>
                          <w:numId w:val="6"/>
                        </w:numPr>
                      </w:pPr>
                      <w:r>
                        <w:t>tüdőrák 2 eset</w:t>
                      </w:r>
                    </w:p>
                    <w:p w:rsidR="00BD1A6E" w:rsidRDefault="00BD1A6E" w:rsidP="00BD1A6E">
                      <w:pPr>
                        <w:pStyle w:val="Listaszerbekezds"/>
                        <w:numPr>
                          <w:ilvl w:val="0"/>
                          <w:numId w:val="6"/>
                        </w:numPr>
                      </w:pPr>
                      <w:r>
                        <w:t>veserák 1 eset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B41">
        <w:rPr>
          <w:rFonts w:ascii="Cambria" w:hAnsi="Cambria"/>
          <w:sz w:val="24"/>
          <w:szCs w:val="24"/>
          <w:u w:val="single"/>
        </w:rPr>
        <w:t>Balatonszepezd</w:t>
      </w:r>
      <w:r w:rsidR="009A5B41">
        <w:rPr>
          <w:rFonts w:ascii="Cambria" w:hAnsi="Cambria"/>
          <w:sz w:val="24"/>
          <w:szCs w:val="24"/>
        </w:rPr>
        <w:t>: 5 fő (</w:t>
      </w:r>
      <w:r w:rsidR="00BD1A6E">
        <w:rPr>
          <w:rFonts w:ascii="Cambria" w:hAnsi="Cambria"/>
          <w:sz w:val="24"/>
          <w:szCs w:val="24"/>
        </w:rPr>
        <w:t>3 nő, 2 férfi):</w:t>
      </w:r>
      <w:r w:rsidR="00BD1A6E">
        <w:rPr>
          <w:rFonts w:ascii="Cambria" w:hAnsi="Cambria"/>
          <w:sz w:val="24"/>
          <w:szCs w:val="24"/>
        </w:rPr>
        <w:br/>
      </w:r>
      <w:r w:rsidR="00BD1A6E">
        <w:rPr>
          <w:rFonts w:ascii="Cambria" w:hAnsi="Cambria"/>
          <w:sz w:val="24"/>
          <w:szCs w:val="24"/>
        </w:rPr>
        <w:tab/>
      </w:r>
      <w:r w:rsidR="00BD1A6E">
        <w:rPr>
          <w:rFonts w:ascii="Cambria" w:hAnsi="Cambria"/>
          <w:sz w:val="24"/>
          <w:szCs w:val="24"/>
        </w:rPr>
        <w:tab/>
      </w:r>
      <w:r w:rsidR="00BD1A6E">
        <w:rPr>
          <w:rFonts w:ascii="Cambria" w:hAnsi="Cambria"/>
          <w:sz w:val="24"/>
          <w:szCs w:val="24"/>
        </w:rPr>
        <w:tab/>
        <w:t>82 éves férfi</w:t>
      </w:r>
      <w:r w:rsidR="009A5B41">
        <w:rPr>
          <w:rFonts w:ascii="Cambria" w:hAnsi="Cambria"/>
          <w:sz w:val="24"/>
          <w:szCs w:val="24"/>
        </w:rPr>
        <w:br/>
      </w:r>
      <w:r w:rsidR="009A5B41">
        <w:rPr>
          <w:rFonts w:ascii="Cambria" w:hAnsi="Cambria"/>
          <w:sz w:val="24"/>
          <w:szCs w:val="24"/>
        </w:rPr>
        <w:tab/>
      </w:r>
      <w:r w:rsidR="00BD1A6E">
        <w:rPr>
          <w:rFonts w:ascii="Cambria" w:hAnsi="Cambria"/>
          <w:sz w:val="24"/>
          <w:szCs w:val="24"/>
        </w:rPr>
        <w:tab/>
      </w:r>
      <w:r w:rsidR="009A5B41">
        <w:rPr>
          <w:rFonts w:ascii="Cambria" w:hAnsi="Cambria"/>
          <w:sz w:val="24"/>
          <w:szCs w:val="24"/>
        </w:rPr>
        <w:tab/>
      </w:r>
      <w:r w:rsidR="00BD1A6E">
        <w:rPr>
          <w:rFonts w:ascii="Cambria" w:hAnsi="Cambria"/>
          <w:sz w:val="24"/>
          <w:szCs w:val="24"/>
        </w:rPr>
        <w:t>80 éves nő</w:t>
      </w:r>
      <w:r w:rsidR="00AC0C3B">
        <w:rPr>
          <w:rFonts w:ascii="Cambria" w:hAnsi="Cambria"/>
          <w:sz w:val="24"/>
          <w:szCs w:val="24"/>
        </w:rPr>
        <w:br/>
      </w:r>
      <w:r w:rsidR="00AC0C3B">
        <w:rPr>
          <w:rFonts w:ascii="Cambria" w:hAnsi="Cambria"/>
          <w:sz w:val="24"/>
          <w:szCs w:val="24"/>
        </w:rPr>
        <w:tab/>
      </w:r>
      <w:r w:rsidR="00BD1A6E">
        <w:rPr>
          <w:rFonts w:ascii="Cambria" w:hAnsi="Cambria"/>
          <w:sz w:val="24"/>
          <w:szCs w:val="24"/>
        </w:rPr>
        <w:tab/>
      </w:r>
      <w:r w:rsidR="00AC0C3B">
        <w:rPr>
          <w:rFonts w:ascii="Cambria" w:hAnsi="Cambria"/>
          <w:sz w:val="24"/>
          <w:szCs w:val="24"/>
        </w:rPr>
        <w:tab/>
        <w:t xml:space="preserve">75 </w:t>
      </w:r>
      <w:r w:rsidR="00BD1A6E">
        <w:rPr>
          <w:rFonts w:ascii="Cambria" w:hAnsi="Cambria"/>
          <w:sz w:val="24"/>
          <w:szCs w:val="24"/>
        </w:rPr>
        <w:t>éves nő</w:t>
      </w:r>
      <w:r w:rsidR="00BD1A6E">
        <w:rPr>
          <w:rFonts w:ascii="Cambria" w:hAnsi="Cambria"/>
          <w:sz w:val="24"/>
          <w:szCs w:val="24"/>
        </w:rPr>
        <w:br/>
      </w:r>
      <w:r w:rsidR="00BD1A6E">
        <w:rPr>
          <w:rFonts w:ascii="Cambria" w:hAnsi="Cambria"/>
          <w:sz w:val="24"/>
          <w:szCs w:val="24"/>
        </w:rPr>
        <w:tab/>
      </w:r>
      <w:r w:rsidR="00BD1A6E">
        <w:rPr>
          <w:rFonts w:ascii="Cambria" w:hAnsi="Cambria"/>
          <w:sz w:val="24"/>
          <w:szCs w:val="24"/>
        </w:rPr>
        <w:tab/>
      </w:r>
      <w:r w:rsidR="00BD1A6E">
        <w:rPr>
          <w:rFonts w:ascii="Cambria" w:hAnsi="Cambria"/>
          <w:sz w:val="24"/>
          <w:szCs w:val="24"/>
        </w:rPr>
        <w:tab/>
        <w:t>74 éves nő</w:t>
      </w:r>
      <w:r w:rsidR="00AC0C3B">
        <w:rPr>
          <w:rFonts w:ascii="Cambria" w:hAnsi="Cambria"/>
          <w:sz w:val="24"/>
          <w:szCs w:val="24"/>
        </w:rPr>
        <w:br/>
      </w:r>
      <w:r w:rsidR="00AC0C3B">
        <w:rPr>
          <w:rFonts w:ascii="Cambria" w:hAnsi="Cambria"/>
          <w:sz w:val="24"/>
          <w:szCs w:val="24"/>
        </w:rPr>
        <w:tab/>
      </w:r>
      <w:r w:rsidR="00BD1A6E">
        <w:rPr>
          <w:rFonts w:ascii="Cambria" w:hAnsi="Cambria"/>
          <w:sz w:val="24"/>
          <w:szCs w:val="24"/>
        </w:rPr>
        <w:tab/>
      </w:r>
      <w:r w:rsidR="00AC0C3B">
        <w:rPr>
          <w:rFonts w:ascii="Cambria" w:hAnsi="Cambria"/>
          <w:sz w:val="24"/>
          <w:szCs w:val="24"/>
        </w:rPr>
        <w:tab/>
        <w:t>60 éves férfi</w:t>
      </w:r>
    </w:p>
    <w:p w:rsidR="00BD1A6E" w:rsidRDefault="00BD1A6E" w:rsidP="00626305">
      <w:pPr>
        <w:rPr>
          <w:rFonts w:ascii="Cambria" w:hAnsi="Cambria"/>
          <w:sz w:val="24"/>
          <w:szCs w:val="24"/>
          <w:u w:val="single"/>
        </w:rPr>
      </w:pPr>
    </w:p>
    <w:p w:rsidR="00AC0C3B" w:rsidRDefault="00606268" w:rsidP="006263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A3765" wp14:editId="676BE58C">
                <wp:simplePos x="0" y="0"/>
                <wp:positionH relativeFrom="column">
                  <wp:posOffset>1805305</wp:posOffset>
                </wp:positionH>
                <wp:positionV relativeFrom="paragraph">
                  <wp:posOffset>213360</wp:posOffset>
                </wp:positionV>
                <wp:extent cx="180975" cy="609600"/>
                <wp:effectExtent l="57150" t="38100" r="85725" b="95250"/>
                <wp:wrapNone/>
                <wp:docPr id="7" name="Jobb oldali kapcsos zárój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096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5A8616" id="Jobb oldali kapcsos zárójel 7" o:spid="_x0000_s1026" type="#_x0000_t88" style="position:absolute;margin-left:142.15pt;margin-top:16.8pt;width:14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+YeAIAACMFAAAOAAAAZHJzL2Uyb0RvYy54bWysVM1O3DAQvlfqO1i+l2S3wMKKLNqCqFoh&#10;WBUqzl7H3qQ4Hnfs/eNt+gx9BF6sYycbUEEcql6cmcx88+dvfHK6aQxbKfQ12IIP9nLOlJVQ1nZR&#10;8O+3Fx+OOPNB2FIYsKrgW+X56eT9u5O1G6shVGBKhYyCWD9eu4JXIbhxlnlZqUb4PXDKklEDNiKQ&#10;iousRLGm6I3Jhnl+mK0BS4cglff097w18kmKr7WS4VprrwIzBafaQjoxnfN4ZpMTMV6gcFUtuzLE&#10;P1TRiNpS0j7UuQiCLbF+EaqpJYIHHfYkNBloXUuVeqBuBvlf3dxUwqnUCw3Hu35M/v+FlVerGbK6&#10;LPiIMysauqKvMJ8zuhdhanYvnPTg2cPjL3z8/UMZNoojWzs/JuSNm2GneRJj/xuNTfxSZ2yTxrzt&#10;x6w2gUn6OTjKj0cHnEkyHebHh3m6huwJ7NCHzwoaFoWCY72owicUMs5CjMXq0gdKS4CdIymxpLaI&#10;JIWtUdHZ2G9KU3+U9mNCJ2apM4NsJYgT5f0gNkSxkmeE6NqYHpS/Dep8I0wltvXA4dvA3jtlBBt6&#10;YFNbwNfAYbMrVbf+u67bXmPbcyi3dJ0ILc+9kxc1jfBS+DATSMSmFaBlDdd0aAPrgkMncVYBPrz2&#10;P/oT38jK2ZoWpeD+51Kg4sx8scTE48H+ftyspOwfjIak4HPL/LnFLpszoLkP6FlwMonRP5idqBGa&#10;O9rpacxKJmEl5S64DLhTzkK7wPQqSDWdJjfaJifCpb1xMgaPU43kuN3cCXQdjwIR8Ap2S/WCSK1v&#10;RFqYLgPoOrHsaa7dvGkTE2G6VyOu+nM9eT29bZM/AAAA//8DAFBLAwQUAAYACAAAACEAaiBIbN4A&#10;AAAKAQAADwAAAGRycy9kb3ducmV2LnhtbEyPQU+EMBCF7yb+h2ZMvLlly4YsSNmoiRqPosleC62U&#10;LJ0SWlj01zue3ONkvrz3vfKwuoEtZgq9RwnbTQLMYOt1j52Ez4/nuz2wEBVqNXg0Er5NgEN1fVWq&#10;Qvszvpuljh2jEAyFkmBjHAvOQ2uNU2HjR4P0+/KTU5HOqeN6UmcKdwMXSZJxp3qkBqtG82RNe6pn&#10;J+FoX/PmJ18e35Ljad7VjZjr9UXK25v14R5YNGv8h+FPn9ShIqfGz6gDGySI/S4lVEKaZsAISLeC&#10;tjREijwDXpX8ckL1CwAA//8DAFBLAQItABQABgAIAAAAIQC2gziS/gAAAOEBAAATAAAAAAAAAAAA&#10;AAAAAAAAAABbQ29udGVudF9UeXBlc10ueG1sUEsBAi0AFAAGAAgAAAAhADj9If/WAAAAlAEAAAsA&#10;AAAAAAAAAAAAAAAALwEAAF9yZWxzLy5yZWxzUEsBAi0AFAAGAAgAAAAhAKPD/5h4AgAAIwUAAA4A&#10;AAAAAAAAAAAAAAAALgIAAGRycy9lMm9Eb2MueG1sUEsBAi0AFAAGAAgAAAAhAGogSGzeAAAACgEA&#10;AA8AAAAAAAAAAAAAAAAA0gQAAGRycy9kb3ducmV2LnhtbFBLBQYAAAAABAAEAPMAAADdBQAAAAA=&#10;" adj="534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122C33" w:rsidRPr="00122C33">
        <w:rPr>
          <w:rFonts w:ascii="Cambria" w:hAnsi="Cambria"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13335</wp:posOffset>
                </wp:positionV>
                <wp:extent cx="3710305" cy="904875"/>
                <wp:effectExtent l="0" t="0" r="23495" b="2857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33" w:rsidRDefault="00122C33" w:rsidP="00122C33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szívelégtelenség 2 eset, 1 esetben súlyos érszűkülettel, 1 esetben pedig tüdőbetegséggel (COPD) szövődve</w:t>
                            </w:r>
                          </w:p>
                          <w:p w:rsidR="00122C33" w:rsidRDefault="00122C33" w:rsidP="00122C33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méhtestrák 1 eset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169.15pt;margin-top:1.05pt;width:292.15pt;height:7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QTLwIAAE8EAAAOAAAAZHJzL2Uyb0RvYy54bWysVNuO2yAQfa/Uf0C8N3ayySZrxVlts01V&#10;aXuR0n4AxjhGBYYCiZ39sP5Af6wDzqbp7aWqHxADw5mZc2a8vO21IgfhvART0vEop0QYDrU0u5J+&#10;+rh5saDEB2ZqpsCIkh6Fp7er58+WnS3EBFpQtXAEQYwvOlvSNgRbZJnnrdDMj8AKg5cNOM0Cmm6X&#10;1Y51iK5VNsnz66wDV1sHXHiPp/fDJV0l/KYRPLxvGi8CUSXF3EJaXVqruGarJSt2jtlW8lMa7B+y&#10;0EwaDHqGumeBkb2Tv0FpyR14aMKIg86gaSQXqQasZpz/Us22ZVakWpAcb880+f8Hy98dPjgi65Je&#10;U2KYRom2j9++HsSuhgoeySQy1FlfoOPWomvoX0KPSqdqvX0A/tkTA+uWmZ24cw66VrAaMxzHl9nF&#10;0wHHR5Cqews1hmL7AAmob5yO9CEhBNFRqeNZHdEHwvHwaj7Or/IZJRzvbvLpYj5LIVjx9No6H14L&#10;0CRuSupQ/YTODg8+xGxY8eQSg3lQst5IpZLhdtVaOXJg2Cmb9J3Qf3JThnQYfTaZDQT8FSJP358g&#10;tAzY8krqki7OTqyItL0ydWrIwKQa9piyMiceI3UDiaGv+iTaWZ4K6iMS62DocJxI3LTgHinpsLtL&#10;6r/smROUqDcGxbkZT6dxHJIxnc0naLjLm+ryhhmOUCUNlAzbdUgjFHkzcIciNjLxG9UeMjmljF2b&#10;aD9NWByLSzt5/fgPrL4DAAD//wMAUEsDBBQABgAIAAAAIQBfJGOe3wAAAAkBAAAPAAAAZHJzL2Rv&#10;d25yZXYueG1sTI/LTsMwEEX3SPyDNUhsUOs0iUIa4lQICQS7UirYuvE0ifAj2G4a/p5hBcvRPbr3&#10;TL2ZjWYT+jA4K2C1TIChbZ0abCdg//a4KIGFKK2S2lkU8I0BNs3lRS0r5c72Fadd7BiV2FBJAX2M&#10;Y8V5aHs0MizdiJayo/NGRjp9x5WXZyo3mqdJUnAjB0sLvRzxocf2c3cyAsr8efoIL9n2vS2Oeh1v&#10;bqenLy/E9dV8fwcs4hz/YPjVJ3VoyOngTlYFpgVkWZkRKiBdAaN8naYFsAOBeV4Ab2r+/4PmBwAA&#10;//8DAFBLAQItABQABgAIAAAAIQC2gziS/gAAAOEBAAATAAAAAAAAAAAAAAAAAAAAAABbQ29udGVu&#10;dF9UeXBlc10ueG1sUEsBAi0AFAAGAAgAAAAhADj9If/WAAAAlAEAAAsAAAAAAAAAAAAAAAAALwEA&#10;AF9yZWxzLy5yZWxzUEsBAi0AFAAGAAgAAAAhAAq5VBMvAgAATwQAAA4AAAAAAAAAAAAAAAAALgIA&#10;AGRycy9lMm9Eb2MueG1sUEsBAi0AFAAGAAgAAAAhAF8kY57fAAAACQEAAA8AAAAAAAAAAAAAAAAA&#10;iQQAAGRycy9kb3ducmV2LnhtbFBLBQYAAAAABAAEAPMAAACVBQAAAAA=&#10;">
                <v:textbox>
                  <w:txbxContent>
                    <w:p w:rsidR="00122C33" w:rsidRDefault="00122C33" w:rsidP="00122C33">
                      <w:pPr>
                        <w:pStyle w:val="Listaszerbekezds"/>
                        <w:numPr>
                          <w:ilvl w:val="0"/>
                          <w:numId w:val="7"/>
                        </w:numPr>
                      </w:pPr>
                      <w:r>
                        <w:t>szívelégtelenség 2 eset, 1 esetben súlyos érszűkülettel, 1 esetben pedig tüdőbetegséggel (COPD) szövődve</w:t>
                      </w:r>
                    </w:p>
                    <w:p w:rsidR="00122C33" w:rsidRDefault="00122C33" w:rsidP="00122C33">
                      <w:pPr>
                        <w:pStyle w:val="Listaszerbekezds"/>
                        <w:numPr>
                          <w:ilvl w:val="0"/>
                          <w:numId w:val="7"/>
                        </w:numPr>
                      </w:pPr>
                      <w:r>
                        <w:t>méhtestrák 1 eset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C3B">
        <w:rPr>
          <w:rFonts w:ascii="Cambria" w:hAnsi="Cambria"/>
          <w:sz w:val="24"/>
          <w:szCs w:val="24"/>
          <w:u w:val="single"/>
        </w:rPr>
        <w:t>Szentantalfa</w:t>
      </w:r>
      <w:r w:rsidR="00122C33">
        <w:rPr>
          <w:rFonts w:ascii="Cambria" w:hAnsi="Cambria"/>
          <w:sz w:val="24"/>
          <w:szCs w:val="24"/>
        </w:rPr>
        <w:t>: 3 nő:</w:t>
      </w:r>
      <w:r w:rsidR="00122C33">
        <w:rPr>
          <w:rFonts w:ascii="Cambria" w:hAnsi="Cambria"/>
          <w:sz w:val="24"/>
          <w:szCs w:val="24"/>
        </w:rPr>
        <w:br/>
      </w:r>
      <w:r w:rsidR="00122C33">
        <w:rPr>
          <w:rFonts w:ascii="Cambria" w:hAnsi="Cambria"/>
          <w:sz w:val="24"/>
          <w:szCs w:val="24"/>
        </w:rPr>
        <w:tab/>
      </w:r>
      <w:r w:rsidR="00122C33">
        <w:rPr>
          <w:rFonts w:ascii="Cambria" w:hAnsi="Cambria"/>
          <w:sz w:val="24"/>
          <w:szCs w:val="24"/>
        </w:rPr>
        <w:tab/>
        <w:t>91 éves nő</w:t>
      </w:r>
      <w:r w:rsidR="00122C33">
        <w:rPr>
          <w:rFonts w:ascii="Cambria" w:hAnsi="Cambria"/>
          <w:sz w:val="24"/>
          <w:szCs w:val="24"/>
        </w:rPr>
        <w:br/>
      </w:r>
      <w:r w:rsidR="00122C33">
        <w:rPr>
          <w:rFonts w:ascii="Cambria" w:hAnsi="Cambria"/>
          <w:sz w:val="24"/>
          <w:szCs w:val="24"/>
        </w:rPr>
        <w:tab/>
      </w:r>
      <w:r w:rsidR="00122C33">
        <w:rPr>
          <w:rFonts w:ascii="Cambria" w:hAnsi="Cambria"/>
          <w:sz w:val="24"/>
          <w:szCs w:val="24"/>
        </w:rPr>
        <w:tab/>
        <w:t>91 éves nő</w:t>
      </w:r>
      <w:r w:rsidR="00122C33">
        <w:rPr>
          <w:rFonts w:ascii="Cambria" w:hAnsi="Cambria"/>
          <w:sz w:val="24"/>
          <w:szCs w:val="24"/>
        </w:rPr>
        <w:br/>
      </w:r>
      <w:r w:rsidR="00122C33">
        <w:rPr>
          <w:rFonts w:ascii="Cambria" w:hAnsi="Cambria"/>
          <w:sz w:val="24"/>
          <w:szCs w:val="24"/>
        </w:rPr>
        <w:tab/>
      </w:r>
      <w:r w:rsidR="00122C33">
        <w:rPr>
          <w:rFonts w:ascii="Cambria" w:hAnsi="Cambria"/>
          <w:sz w:val="24"/>
          <w:szCs w:val="24"/>
        </w:rPr>
        <w:tab/>
        <w:t>78 éves nő</w:t>
      </w:r>
    </w:p>
    <w:p w:rsidR="00122C33" w:rsidRDefault="00122C33" w:rsidP="00626305">
      <w:pPr>
        <w:rPr>
          <w:rFonts w:ascii="Cambria" w:hAnsi="Cambria"/>
          <w:sz w:val="24"/>
          <w:szCs w:val="24"/>
          <w:u w:val="single"/>
        </w:rPr>
      </w:pPr>
    </w:p>
    <w:p w:rsidR="00AC0C3B" w:rsidRDefault="0004142D" w:rsidP="00626305">
      <w:pPr>
        <w:rPr>
          <w:rFonts w:ascii="Cambria" w:hAnsi="Cambria"/>
          <w:sz w:val="24"/>
          <w:szCs w:val="24"/>
        </w:rPr>
      </w:pPr>
      <w:r w:rsidRPr="00122C33">
        <w:rPr>
          <w:rFonts w:ascii="Cambria" w:hAnsi="Cambria"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274955</wp:posOffset>
                </wp:positionV>
                <wp:extent cx="1971675" cy="257175"/>
                <wp:effectExtent l="0" t="0" r="28575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33" w:rsidRDefault="0004142D">
                            <w:r>
                              <w:t>szívelégtelenség mind a 2 eset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191.65pt;margin-top:21.65pt;width:155.2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yLLgIAAE8EAAAOAAAAZHJzL2Uyb0RvYy54bWysVF1u2zAMfh+wOwh6Xxx7SdMYcYouXYYB&#10;3Q/Q7QCyLNvCZFGTlNjJwXaBXWyUnKbZ38swPQikSX0kP5Je3QydInthnQRd0HQypURoDpXUTUE/&#10;f9q+uKbEeaYrpkCLgh6Eozfr589WvclFBi2oSliCINrlvSlo673Jk8TxVnTMTcAIjcYabMc8qrZJ&#10;Kst6RO9Ukk2nV0kPtjIWuHAOv96NRrqO+HUtuP9Q1054ogqKufl423iX4U7WK5Y3lplW8lMa7B+y&#10;6JjUGPQMdcc8Izsrf4PqJLfgoPYTDl0CdS25iDVgNen0l2oeWmZErAXJceZMk/t/sPz9/qMlsiro&#10;khLNOmzRw/H7t71oKijhSLLAUG9cjo4PBl398AoG7HSs1pl74F8c0bBpmW7ErbXQt4JVmGEaXiYX&#10;T0ccF0DK/h1UGIrtPESgobZdoA8JIYiOnTqcuyMGT3gIuVykV4s5JRxt2XyRohxCsPzxtbHOvxHQ&#10;kSAU1GL3Izrb3zs/uj66hGAOlKy2Uqmo2KbcKEv2DCdlG88J/Sc3pUmPXM2z+UjAXyGm8fwJopMe&#10;R17JrqDXZyeWB9pe6wrTZLlnUo0yVqf0icdA3UiiH8ohNu1lCBA4LqE6ILEWxgnHjUShBXukpMfp&#10;Lqj7umNWUKLeamzOMp3NwjpEZTZfZKjYS0t5aWGaI1RBPSWjuPFxhUKqGm6xibWM/D5lckoZpzZ2&#10;6LRhYS0u9ej19B9Y/wAAAP//AwBQSwMEFAAGAAgAAAAhAPzJHZLdAAAACQEAAA8AAABkcnMvZG93&#10;bnJldi54bWxMj8FOwzAQRO9I/IO1SFwQdcBVSEOcCiGB4AYFwdWNt0lEvA62m4a/Z3uC02i0T7Mz&#10;1Xp2g5gwxN6ThqtFBgKp8banVsP728NlASImQ9YMnlDDD0ZY16cnlSmtP9ArTpvUCg6hWBoNXUpj&#10;KWVsOnQmLvyIxLedD84ktqGVNpgDh7tBXmdZLp3piT90ZsT7Dpuvzd5pKJZP02d8Vi8fTb4bVuni&#10;Znr8Dlqfn813tyASzukPhmN9rg41d9r6PdkoBg2qUIpRDcujMpCvFG/ZcjqrrCv5f0H9CwAA//8D&#10;AFBLAQItABQABgAIAAAAIQC2gziS/gAAAOEBAAATAAAAAAAAAAAAAAAAAAAAAABbQ29udGVudF9U&#10;eXBlc10ueG1sUEsBAi0AFAAGAAgAAAAhADj9If/WAAAAlAEAAAsAAAAAAAAAAAAAAAAALwEAAF9y&#10;ZWxzLy5yZWxzUEsBAi0AFAAGAAgAAAAhACMlXIsuAgAATwQAAA4AAAAAAAAAAAAAAAAALgIAAGRy&#10;cy9lMm9Eb2MueG1sUEsBAi0AFAAGAAgAAAAhAPzJHZLdAAAACQEAAA8AAAAAAAAAAAAAAAAAiAQA&#10;AGRycy9kb3ducmV2LnhtbFBLBQYAAAAABAAEAPMAAACSBQAAAAA=&#10;">
                <v:textbox>
                  <w:txbxContent>
                    <w:p w:rsidR="00122C33" w:rsidRDefault="0004142D">
                      <w:r>
                        <w:t>szívelégtelenség mind a 2 eset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C33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AEDF7" wp14:editId="2677E663">
                <wp:simplePos x="0" y="0"/>
                <wp:positionH relativeFrom="column">
                  <wp:posOffset>1738630</wp:posOffset>
                </wp:positionH>
                <wp:positionV relativeFrom="paragraph">
                  <wp:posOffset>189230</wp:posOffset>
                </wp:positionV>
                <wp:extent cx="152400" cy="466725"/>
                <wp:effectExtent l="57150" t="38100" r="76200" b="104775"/>
                <wp:wrapNone/>
                <wp:docPr id="8" name="Jobb oldali kapcsos zárój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672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4BE684" id="Jobb oldali kapcsos zárójel 8" o:spid="_x0000_s1026" type="#_x0000_t88" style="position:absolute;margin-left:136.9pt;margin-top:14.9pt;width:12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sXdQIAACMFAAAOAAAAZHJzL2Uyb0RvYy54bWysVM1OGzEQvlfqO1i+l03SQGnEBqUgqlYI&#10;UKHi7HjtrIvX446dP96mz9BH4MU69m4WVBCHqhfvzM588+dvfHS8aSxbKQwGXMmHewPOlJNQGbco&#10;+febs3eHnIUoXCUsOFXyrQr8ePr2zdHaT9QIarCVQkZBXJisfcnrGP2kKIKsVSPCHnjlyKgBGxFJ&#10;xUVRoVhT9MYWo8HgoFgDVh5BqhDo72lr5NMcX2sl46XWQUVmS061xXxiPufpLKZHYrJA4WsjuzLE&#10;P1TRCOMoaR/qVETBlmiehWqMRAig456EpgCtjVS5B+pmOPirm+taeJV7oeEE348p/L+w8mJ1hcxU&#10;JaeLcqKhK/oK8zmjexHWsDvhZYDA7h9+4cPvH8qywzSytQ8TQl77K+y0QGLqf6OxSV/qjG3ymLf9&#10;mNUmMkk/h/uj8YAuQ5JpfHDwYbSfYhaPYI8hflbQsCSUHM2ijp9QyDQLMRGr8xBbwM6R0Kmktogs&#10;xa1Vydm6b0pTf5T2fUZnZqkTi2wliBPV3bBLnj0TRBtre9DgdVDnm2Aqs60Hjl4H9t45I7jYAxvj&#10;AF8Cx82uVN3677pue01tz6Ha0nUitDwPXp4ZGuG5CPFKIBGbpk7LGi/p0BbWJYdO4qwGvH/pf/In&#10;vpGVszUtSsnDz6VAxZn94oiJH4fjcdqsrIz3P4xIwaeW+VOLWzYnQHMf0rPgZRaTf7Q7USM0t7TT&#10;s5SVTMJJyl1yGXGnnMR2gelVkGo2y260TV7Ec3ftZQqepprIcbO5Feg7HkUi4AXsluoZkVrfhHQw&#10;W0bQJrPsca7dvGkTM1u7VyOt+lM9ez2+bdM/AAAA//8DAFBLAwQUAAYACAAAACEA7K8379wAAAAK&#10;AQAADwAAAGRycy9kb3ducmV2LnhtbEyPwU7DMBBE70j8g7VI3KhNIrVpiFMBIlcEgQ9w4yWJGq+t&#10;2G1Tvp7lBKed1Y5m31S7xU3ihHMcPWm4XykQSJ23I/UaPj+auwJETIasmTyhhgtG2NXXV5UprT/T&#10;O57a1AsOoVgaDUNKoZQydgM6E1c+IPHty8/OJF7nXtrZnDncTTJTai2dGYk/DCbg84DdoT06Dakl&#10;+3oplAwvYZ19PzXF26GJWt/eLI8PIBIu6c8Mv/iMDjUz7f2RbBSThmyTM3piseXJhmy7YbFnp8pz&#10;kHUl/1eofwAAAP//AwBQSwECLQAUAAYACAAAACEAtoM4kv4AAADhAQAAEwAAAAAAAAAAAAAAAAAA&#10;AAAAW0NvbnRlbnRfVHlwZXNdLnhtbFBLAQItABQABgAIAAAAIQA4/SH/1gAAAJQBAAALAAAAAAAA&#10;AAAAAAAAAC8BAABfcmVscy8ucmVsc1BLAQItABQABgAIAAAAIQDhYysXdQIAACMFAAAOAAAAAAAA&#10;AAAAAAAAAC4CAABkcnMvZTJvRG9jLnhtbFBLAQItABQABgAIAAAAIQDsrzfv3AAAAAoBAAAPAAAA&#10;AAAAAAAAAAAAAM8EAABkcnMvZG93bnJldi54bWxQSwUGAAAAAAQABADzAAAA2AUAAAAA&#10;" adj="588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AC0C3B">
        <w:rPr>
          <w:rFonts w:ascii="Cambria" w:hAnsi="Cambria"/>
          <w:sz w:val="24"/>
          <w:szCs w:val="24"/>
          <w:u w:val="single"/>
        </w:rPr>
        <w:t>Balatoncsicsó</w:t>
      </w:r>
      <w:r w:rsidR="00122C33">
        <w:rPr>
          <w:rFonts w:ascii="Cambria" w:hAnsi="Cambria"/>
          <w:sz w:val="24"/>
          <w:szCs w:val="24"/>
        </w:rPr>
        <w:t>: 2 nő</w:t>
      </w:r>
      <w:r w:rsidR="00122C33">
        <w:rPr>
          <w:rFonts w:ascii="Cambria" w:hAnsi="Cambria"/>
          <w:sz w:val="24"/>
          <w:szCs w:val="24"/>
        </w:rPr>
        <w:br/>
      </w:r>
      <w:r w:rsidR="00122C33">
        <w:rPr>
          <w:rFonts w:ascii="Cambria" w:hAnsi="Cambria"/>
          <w:sz w:val="24"/>
          <w:szCs w:val="24"/>
        </w:rPr>
        <w:tab/>
      </w:r>
      <w:r w:rsidR="00122C33">
        <w:rPr>
          <w:rFonts w:ascii="Cambria" w:hAnsi="Cambria"/>
          <w:sz w:val="24"/>
          <w:szCs w:val="24"/>
        </w:rPr>
        <w:tab/>
        <w:t>95 éves nő</w:t>
      </w:r>
      <w:r w:rsidR="00122C33">
        <w:rPr>
          <w:rFonts w:ascii="Cambria" w:hAnsi="Cambria"/>
          <w:sz w:val="24"/>
          <w:szCs w:val="24"/>
        </w:rPr>
        <w:br/>
      </w:r>
      <w:r w:rsidR="00122C33">
        <w:rPr>
          <w:rFonts w:ascii="Cambria" w:hAnsi="Cambria"/>
          <w:sz w:val="24"/>
          <w:szCs w:val="24"/>
        </w:rPr>
        <w:tab/>
      </w:r>
      <w:r w:rsidR="00122C33">
        <w:rPr>
          <w:rFonts w:ascii="Cambria" w:hAnsi="Cambria"/>
          <w:sz w:val="24"/>
          <w:szCs w:val="24"/>
        </w:rPr>
        <w:tab/>
      </w:r>
      <w:r w:rsidR="0071465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22C33">
        <w:rPr>
          <w:rFonts w:ascii="Cambria" w:hAnsi="Cambria"/>
          <w:sz w:val="24"/>
          <w:szCs w:val="24"/>
        </w:rPr>
        <w:t>83 éves nő</w:t>
      </w:r>
    </w:p>
    <w:p w:rsidR="00AC0C3B" w:rsidRPr="00AC0C3B" w:rsidRDefault="0093723C" w:rsidP="00626305">
      <w:pPr>
        <w:rPr>
          <w:rFonts w:ascii="Cambria" w:hAnsi="Cambria"/>
          <w:sz w:val="24"/>
          <w:szCs w:val="24"/>
        </w:rPr>
      </w:pPr>
      <w:r w:rsidRPr="0093723C">
        <w:rPr>
          <w:rFonts w:ascii="Cambria" w:hAnsi="Cambria"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2265045</wp:posOffset>
                </wp:positionH>
                <wp:positionV relativeFrom="paragraph">
                  <wp:posOffset>133350</wp:posOffset>
                </wp:positionV>
                <wp:extent cx="3076575" cy="314325"/>
                <wp:effectExtent l="0" t="0" r="28575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3C" w:rsidRPr="0093723C" w:rsidRDefault="0093723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idegrendszeri betegség (sclerosis multiplex)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178.35pt;margin-top:10.5pt;width:242.2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PwLgIAAFAEAAAOAAAAZHJzL2Uyb0RvYy54bWysVNtu2zAMfR+wfxD0vti5Na0Rp+jSZRjQ&#10;XYBsHyDLsi1MFjVJiZ18WH9gPzZKTtPsgj0M84NAitQheUh6edu3iuyFdRJ0TsejlBKhOZRS1zn9&#10;8nnz6poS55kumQItcnoQjt6uXr5YdiYTE2hAlcISBNEu60xOG+9NliSON6JlbgRGaDRWYFvmUbV1&#10;UlrWIXqrkkmaXiUd2NJY4MI5vL0fjHQV8atKcP+xqpzwROUUc/PxtPEswpmsliyrLTON5Kc02D9k&#10;0TKpMegZ6p55RnZW/gbVSm7BQeVHHNoEqkpyEWvAasbpL9VsG2ZErAXJceZMk/t/sPzD/pMlssTe&#10;IT2atdij7fH7417UJRRwJJNAUWdchp5bg76+fw09usdynXkA/tURDeuG6VrcWQtdI1iJKY7Dy+Ti&#10;6YDjAkjRvYcSQ7GdhwjUV7YN/CEjBNExl8O5PaL3hOPlNF1czRdzSjjapuPZdDKPIVj29NpY598K&#10;aEkQcmqx/RGd7R+cD9mw7MklBHOgZLmRSkXF1sVaWbJnOCqb+J3Qf3JTmnQ5vZlj7L9DpPH7E0Qr&#10;Pc68km1Or89OLAu0vdFlnEjPpBpkTFnpE4+BuoFE3xd97NosBAgcF1AekFgLw4jjSqLQgD1S0uF4&#10;59R92zErKFHvNDbnZjybhX2Iymy+mKBiLy3FpYVpjlA59ZQM4trHHQoMaLjDJlYy8vucySllHNtI&#10;+2nFwl5c6tHr+Uew+gEAAP//AwBQSwMEFAAGAAgAAAAhAI+5lq/gAAAACQEAAA8AAABkcnMvZG93&#10;bnJldi54bWxMj8tOwzAQRfdI/IM1SGwQdZK2SQhxKoQEojsoCLZuPE0i/Ai2m4a/Z1jBcjRH955b&#10;b2aj2YQ+DM4KSBcJMLStU4PtBLy9PlyXwEKUVkntLAr4xgCb5vyslpVyJ/uC0y52jEJsqKSAPsax&#10;4jy0PRoZFm5ES7+D80ZGOn3HlZcnCjeaZ0mScyMHSw29HPG+x/ZzdzQCytXT9BG2y+f3Nj/om3hV&#10;TI9fXojLi/nuFljEOf7B8KtP6tCQ094drQpMC1iu84JQAVlKmwgoV2kGbC+gSNbAm5r/X9D8AAAA&#10;//8DAFBLAQItABQABgAIAAAAIQC2gziS/gAAAOEBAAATAAAAAAAAAAAAAAAAAAAAAABbQ29udGVu&#10;dF9UeXBlc10ueG1sUEsBAi0AFAAGAAgAAAAhADj9If/WAAAAlAEAAAsAAAAAAAAAAAAAAAAALwEA&#10;AF9yZWxzLy5yZWxzUEsBAi0AFAAGAAgAAAAhACQO8/AuAgAAUAQAAA4AAAAAAAAAAAAAAAAALgIA&#10;AGRycy9lMm9Eb2MueG1sUEsBAi0AFAAGAAgAAAAhAI+5lq/gAAAACQEAAA8AAAAAAAAAAAAAAAAA&#10;iAQAAGRycy9kb3ducmV2LnhtbFBLBQYAAAAABAAEAPMAAACVBQAAAAA=&#10;">
                <v:textbox>
                  <w:txbxContent>
                    <w:p w:rsidR="0093723C" w:rsidRPr="0093723C" w:rsidRDefault="0093723C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idegrendszeri betegség (sclerosis multiplex)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C3B">
        <w:rPr>
          <w:rFonts w:ascii="Cambria" w:hAnsi="Cambria"/>
          <w:sz w:val="24"/>
          <w:szCs w:val="24"/>
          <w:u w:val="single"/>
        </w:rPr>
        <w:t>Tagyon</w:t>
      </w:r>
      <w:r>
        <w:rPr>
          <w:rFonts w:ascii="Cambria" w:hAnsi="Cambria"/>
          <w:sz w:val="24"/>
          <w:szCs w:val="24"/>
        </w:rPr>
        <w:t>: 1 férfi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54 éves férfi</w:t>
      </w:r>
      <w:r w:rsidR="0004298D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  <w:r w:rsidRPr="0093723C">
        <w:rPr>
          <w:rFonts w:ascii="Cambria" w:hAnsi="Cambria"/>
          <w:b/>
          <w:sz w:val="24"/>
          <w:szCs w:val="24"/>
        </w:rPr>
        <w:t>}</w:t>
      </w:r>
    </w:p>
    <w:p w:rsidR="008A1D30" w:rsidRDefault="008A1D30" w:rsidP="00A30088">
      <w:pPr>
        <w:jc w:val="both"/>
        <w:rPr>
          <w:rFonts w:ascii="Cambria" w:hAnsi="Cambria"/>
          <w:b/>
          <w:sz w:val="24"/>
          <w:szCs w:val="24"/>
        </w:rPr>
      </w:pPr>
    </w:p>
    <w:p w:rsidR="00352ECE" w:rsidRDefault="008A1D30" w:rsidP="00A30088">
      <w:pPr>
        <w:jc w:val="both"/>
        <w:rPr>
          <w:rFonts w:ascii="Cambria" w:hAnsi="Cambria"/>
          <w:b/>
          <w:sz w:val="24"/>
          <w:szCs w:val="24"/>
        </w:rPr>
      </w:pPr>
      <w:r w:rsidRPr="00A355C6">
        <w:rPr>
          <w:rFonts w:ascii="Cambria" w:hAnsi="Cambria"/>
          <w:b/>
          <w:sz w:val="24"/>
          <w:szCs w:val="24"/>
        </w:rPr>
        <w:t>Betegforgalmi statisztika:</w:t>
      </w:r>
    </w:p>
    <w:p w:rsidR="0039623B" w:rsidRDefault="0039623B" w:rsidP="00A300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2018.01.01-2018.10.31. között</w:t>
      </w:r>
      <w:r w:rsidR="00C432B3">
        <w:rPr>
          <w:rFonts w:ascii="Cambria" w:hAnsi="Cambria"/>
          <w:sz w:val="24"/>
          <w:szCs w:val="24"/>
        </w:rPr>
        <w:t xml:space="preserve"> </w:t>
      </w:r>
      <w:r w:rsidR="00C432B3" w:rsidRPr="004D0BB2">
        <w:rPr>
          <w:rFonts w:ascii="Cambria" w:hAnsi="Cambria"/>
          <w:i/>
          <w:sz w:val="24"/>
          <w:szCs w:val="24"/>
        </w:rPr>
        <w:t>összesen 1990 páciens</w:t>
      </w:r>
      <w:r w:rsidR="00C432B3">
        <w:rPr>
          <w:rFonts w:ascii="Cambria" w:hAnsi="Cambria"/>
          <w:sz w:val="24"/>
          <w:szCs w:val="24"/>
        </w:rPr>
        <w:t xml:space="preserve"> jelent meg összesen </w:t>
      </w:r>
      <w:r w:rsidR="00C432B3" w:rsidRPr="004D0BB2">
        <w:rPr>
          <w:rFonts w:ascii="Cambria" w:hAnsi="Cambria"/>
          <w:i/>
          <w:sz w:val="24"/>
          <w:szCs w:val="24"/>
        </w:rPr>
        <w:t>11307 alkalommal</w:t>
      </w:r>
      <w:r w:rsidR="00C432B3">
        <w:rPr>
          <w:rFonts w:ascii="Cambria" w:hAnsi="Cambria"/>
          <w:sz w:val="24"/>
          <w:szCs w:val="24"/>
        </w:rPr>
        <w:t>:</w:t>
      </w:r>
    </w:p>
    <w:p w:rsidR="00C432B3" w:rsidRDefault="00C432B3" w:rsidP="00A300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Ebből 1487 beteg volt a praxisba bejelentkezett, ami 10573 megjelenést jelentett,</w:t>
      </w:r>
      <w:r>
        <w:rPr>
          <w:rFonts w:ascii="Cambria" w:hAnsi="Cambria"/>
          <w:sz w:val="24"/>
          <w:szCs w:val="24"/>
        </w:rPr>
        <w:br/>
        <w:t>503 beteg volt ambuláns (nem praxisbeli beteg – „nyaralós”), ami pedig 734 megjelenést jelentett.</w:t>
      </w:r>
    </w:p>
    <w:p w:rsidR="00C432B3" w:rsidRDefault="00367F3F" w:rsidP="00A3008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Rendelőben megjelent: összesen 1971 beteg, összesen 10921 alkalommal.</w:t>
      </w:r>
    </w:p>
    <w:p w:rsidR="00367F3F" w:rsidRPr="00A355C6" w:rsidRDefault="00367F3F" w:rsidP="00A3008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Beteg lakásán hívásra 68 betegnél voltam összesen 136 alkalommal.</w:t>
      </w:r>
    </w:p>
    <w:p w:rsidR="00352ECE" w:rsidRDefault="00A355C6" w:rsidP="00A355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Balesethez </w:t>
      </w:r>
      <w:r w:rsidR="00367F3F">
        <w:rPr>
          <w:rFonts w:ascii="Cambria" w:hAnsi="Cambria"/>
          <w:sz w:val="24"/>
          <w:szCs w:val="24"/>
        </w:rPr>
        <w:t>1 alkalommal vonultunk.</w:t>
      </w:r>
    </w:p>
    <w:p w:rsidR="00A355C6" w:rsidRDefault="005631CF" w:rsidP="00A355C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fenti adatok ismeretében</w:t>
      </w:r>
      <w:r w:rsidR="00A355C6">
        <w:rPr>
          <w:rFonts w:ascii="Cambria" w:hAnsi="Cambria"/>
          <w:sz w:val="24"/>
          <w:szCs w:val="24"/>
        </w:rPr>
        <w:t xml:space="preserve"> a napi </w:t>
      </w:r>
      <w:r w:rsidR="00A355C6" w:rsidRPr="004D0BB2">
        <w:rPr>
          <w:rFonts w:ascii="Cambria" w:hAnsi="Cambria"/>
          <w:sz w:val="24"/>
          <w:szCs w:val="24"/>
        </w:rPr>
        <w:t>átlagos</w:t>
      </w:r>
      <w:r w:rsidR="00A355C6">
        <w:rPr>
          <w:rFonts w:ascii="Cambria" w:hAnsi="Cambria"/>
          <w:sz w:val="24"/>
          <w:szCs w:val="24"/>
        </w:rPr>
        <w:t xml:space="preserve"> megjelenések száma</w:t>
      </w:r>
      <w:r w:rsidR="00AB0FD6">
        <w:rPr>
          <w:rFonts w:ascii="Cambria" w:hAnsi="Cambria"/>
          <w:sz w:val="24"/>
          <w:szCs w:val="24"/>
        </w:rPr>
        <w:t xml:space="preserve">: </w:t>
      </w:r>
      <w:r w:rsidR="00AB0FD6" w:rsidRPr="004D0BB2">
        <w:rPr>
          <w:rFonts w:ascii="Cambria" w:hAnsi="Cambria"/>
          <w:i/>
          <w:sz w:val="24"/>
          <w:szCs w:val="24"/>
        </w:rPr>
        <w:t>53</w:t>
      </w:r>
      <w:r w:rsidRPr="004D0BB2">
        <w:rPr>
          <w:rFonts w:ascii="Cambria" w:hAnsi="Cambria"/>
          <w:i/>
          <w:sz w:val="24"/>
          <w:szCs w:val="24"/>
        </w:rPr>
        <w:t xml:space="preserve"> fő/nap</w:t>
      </w:r>
      <w:r>
        <w:rPr>
          <w:rFonts w:ascii="Cambria" w:hAnsi="Cambria"/>
          <w:sz w:val="24"/>
          <w:szCs w:val="24"/>
        </w:rPr>
        <w:t>.</w:t>
      </w:r>
    </w:p>
    <w:p w:rsidR="005631CF" w:rsidRPr="0022473E" w:rsidRDefault="005631CF" w:rsidP="005631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Gondozási statisztika:</w:t>
      </w:r>
      <w:r w:rsidR="0022473E">
        <w:rPr>
          <w:rFonts w:ascii="Cambria" w:hAnsi="Cambria"/>
          <w:b/>
          <w:sz w:val="24"/>
          <w:szCs w:val="24"/>
        </w:rPr>
        <w:t xml:space="preserve"> </w:t>
      </w:r>
      <w:r w:rsidR="0022473E" w:rsidRPr="004D0BB2">
        <w:rPr>
          <w:rFonts w:ascii="Cambria" w:hAnsi="Cambria"/>
          <w:i/>
          <w:sz w:val="24"/>
          <w:szCs w:val="24"/>
        </w:rPr>
        <w:t>(összesen 810 gondozott betegünk van)</w:t>
      </w:r>
    </w:p>
    <w:p w:rsidR="005631CF" w:rsidRDefault="005631CF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Magasvérnyomás-betegség: </w:t>
      </w:r>
      <w:r w:rsidR="00683BAE">
        <w:rPr>
          <w:rFonts w:ascii="Cambria" w:hAnsi="Cambria"/>
          <w:sz w:val="24"/>
          <w:szCs w:val="24"/>
        </w:rPr>
        <w:t>561</w:t>
      </w:r>
      <w:r>
        <w:rPr>
          <w:rFonts w:ascii="Cambria" w:hAnsi="Cambria"/>
          <w:sz w:val="24"/>
          <w:szCs w:val="24"/>
        </w:rPr>
        <w:t xml:space="preserve"> fő – a betegek többsége 50 év feletti</w:t>
      </w:r>
      <w:r w:rsidR="00A77FC2">
        <w:rPr>
          <w:rFonts w:ascii="Cambria" w:hAnsi="Cambria"/>
          <w:sz w:val="24"/>
          <w:szCs w:val="24"/>
        </w:rPr>
        <w:t xml:space="preserve">. </w:t>
      </w:r>
    </w:p>
    <w:p w:rsidR="00BB1603" w:rsidRPr="00BB1603" w:rsidRDefault="00BB1603" w:rsidP="00BB1603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Keringési betegségek (beleértve a szívelégtelenség és egyéb artériás érbetegségeket):</w:t>
      </w:r>
      <w:r w:rsidR="001E4FA9">
        <w:rPr>
          <w:rFonts w:ascii="Cambria" w:hAnsi="Cambria"/>
          <w:sz w:val="24"/>
          <w:szCs w:val="24"/>
        </w:rPr>
        <w:t xml:space="preserve"> 181</w:t>
      </w:r>
      <w:r>
        <w:rPr>
          <w:rFonts w:ascii="Cambria" w:hAnsi="Cambria"/>
          <w:sz w:val="24"/>
          <w:szCs w:val="24"/>
        </w:rPr>
        <w:t xml:space="preserve"> fő – a betegek többsége 60 év feletti és kiemelendő, hogy még úgy is a férfiakat érinti nagyobb számban, hogy 64 év fölötti korcsoportban lényegesen több a nő, mint a férfi!</w:t>
      </w:r>
    </w:p>
    <w:p w:rsidR="00A77FC2" w:rsidRDefault="00A77FC2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Cukorbetegség:</w:t>
      </w:r>
      <w:r>
        <w:rPr>
          <w:rFonts w:ascii="Cambria" w:hAnsi="Cambria"/>
          <w:sz w:val="24"/>
          <w:szCs w:val="24"/>
        </w:rPr>
        <w:t xml:space="preserve"> 14</w:t>
      </w:r>
      <w:r w:rsidR="00AB0FD6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 fő – a betegek többsége 60 év feletti. – Veszélyeztetett állapot mi</w:t>
      </w:r>
      <w:r w:rsidR="00AB0FD6">
        <w:rPr>
          <w:rFonts w:ascii="Cambria" w:hAnsi="Cambria"/>
          <w:sz w:val="24"/>
          <w:szCs w:val="24"/>
        </w:rPr>
        <w:t>att gondozott még ezen felül 125</w:t>
      </w:r>
      <w:r>
        <w:rPr>
          <w:rFonts w:ascii="Cambria" w:hAnsi="Cambria"/>
          <w:sz w:val="24"/>
          <w:szCs w:val="24"/>
        </w:rPr>
        <w:t xml:space="preserve"> beteg.</w:t>
      </w:r>
    </w:p>
    <w:p w:rsidR="009B4CC9" w:rsidRPr="009B4CC9" w:rsidRDefault="009B4CC9" w:rsidP="009B4CC9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Mozgásszervi betegségek:</w:t>
      </w:r>
      <w:r w:rsidR="00AB0FD6">
        <w:rPr>
          <w:rFonts w:ascii="Cambria" w:hAnsi="Cambria"/>
          <w:sz w:val="24"/>
          <w:szCs w:val="24"/>
        </w:rPr>
        <w:t xml:space="preserve"> 117</w:t>
      </w:r>
      <w:r>
        <w:rPr>
          <w:rFonts w:ascii="Cambria" w:hAnsi="Cambria"/>
          <w:sz w:val="24"/>
          <w:szCs w:val="24"/>
        </w:rPr>
        <w:t xml:space="preserve"> fő – többségében 60 év feletti nők, melyet a nőket különösképpen érintő csontritkulás mint népbetegség is magyaráz.</w:t>
      </w:r>
      <w:r w:rsidR="00AB0FD6">
        <w:rPr>
          <w:rFonts w:ascii="Cambria" w:hAnsi="Cambria"/>
          <w:sz w:val="24"/>
          <w:szCs w:val="24"/>
        </w:rPr>
        <w:t xml:space="preserve"> Közülük 1 fő fejlődési rendellenességgel született, gondozott kisbaba.</w:t>
      </w:r>
    </w:p>
    <w:p w:rsidR="00A77FC2" w:rsidRDefault="00A77FC2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Légzőszervi betegségek: </w:t>
      </w:r>
      <w:r w:rsidR="00AB0FD6">
        <w:rPr>
          <w:rFonts w:ascii="Cambria" w:hAnsi="Cambria"/>
          <w:sz w:val="24"/>
          <w:szCs w:val="24"/>
        </w:rPr>
        <w:t>112</w:t>
      </w:r>
      <w:r>
        <w:rPr>
          <w:rFonts w:ascii="Cambria" w:hAnsi="Cambria"/>
          <w:sz w:val="24"/>
          <w:szCs w:val="24"/>
        </w:rPr>
        <w:t xml:space="preserve"> fő – a betegek többsége 50 év feletti.</w:t>
      </w:r>
    </w:p>
    <w:p w:rsidR="009B4CC9" w:rsidRDefault="009B4CC9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Endokrin betegségek:</w:t>
      </w:r>
      <w:r w:rsidR="00AB0FD6">
        <w:rPr>
          <w:rFonts w:ascii="Cambria" w:hAnsi="Cambria"/>
          <w:sz w:val="24"/>
          <w:szCs w:val="24"/>
        </w:rPr>
        <w:t xml:space="preserve"> 72</w:t>
      </w:r>
      <w:r>
        <w:rPr>
          <w:rFonts w:ascii="Cambria" w:hAnsi="Cambria"/>
          <w:sz w:val="24"/>
          <w:szCs w:val="24"/>
        </w:rPr>
        <w:t xml:space="preserve"> fő – nők között közel 10-szer gyakoribb!</w:t>
      </w:r>
    </w:p>
    <w:p w:rsidR="009B4CC9" w:rsidRDefault="009B4CC9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Daganatos betegség:</w:t>
      </w:r>
      <w:r w:rsidR="00AB0FD6">
        <w:rPr>
          <w:rFonts w:ascii="Cambria" w:hAnsi="Cambria"/>
          <w:sz w:val="24"/>
          <w:szCs w:val="24"/>
        </w:rPr>
        <w:t xml:space="preserve"> 65</w:t>
      </w:r>
      <w:r>
        <w:rPr>
          <w:rFonts w:ascii="Cambria" w:hAnsi="Cambria"/>
          <w:sz w:val="24"/>
          <w:szCs w:val="24"/>
        </w:rPr>
        <w:t xml:space="preserve"> fő</w:t>
      </w:r>
      <w:r w:rsidR="00BB1603">
        <w:rPr>
          <w:rFonts w:ascii="Cambria" w:hAnsi="Cambria"/>
          <w:sz w:val="24"/>
          <w:szCs w:val="24"/>
        </w:rPr>
        <w:t xml:space="preserve"> – többségében 60 év feletti nők. (Természetesen ezt az adatot magyarázza a nemek közötti aránytalanság 60 év fölött, tudniillik a férfiak korábban meghalnak szív-érrendszeri betegségekben.)</w:t>
      </w:r>
    </w:p>
    <w:p w:rsidR="00BB1603" w:rsidRDefault="00BB1603" w:rsidP="005631CF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Neurológiai betegségek:</w:t>
      </w:r>
      <w:r w:rsidR="000C04B4">
        <w:rPr>
          <w:rFonts w:ascii="Cambria" w:hAnsi="Cambria"/>
          <w:sz w:val="24"/>
          <w:szCs w:val="24"/>
        </w:rPr>
        <w:t xml:space="preserve"> 53</w:t>
      </w:r>
      <w:r>
        <w:rPr>
          <w:rFonts w:ascii="Cambria" w:hAnsi="Cambria"/>
          <w:sz w:val="24"/>
          <w:szCs w:val="24"/>
        </w:rPr>
        <w:t xml:space="preserve"> fő – többségében 60 év feletti nők.</w:t>
      </w:r>
    </w:p>
    <w:p w:rsidR="009B4CC9" w:rsidRDefault="00BB1603" w:rsidP="00591AE3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Pszichiátriai betegségek:</w:t>
      </w:r>
      <w:r w:rsidR="000C04B4">
        <w:rPr>
          <w:rFonts w:ascii="Cambria" w:hAnsi="Cambria"/>
          <w:sz w:val="24"/>
          <w:szCs w:val="24"/>
        </w:rPr>
        <w:t xml:space="preserve"> 51</w:t>
      </w:r>
      <w:r>
        <w:rPr>
          <w:rFonts w:ascii="Cambria" w:hAnsi="Cambria"/>
          <w:sz w:val="24"/>
          <w:szCs w:val="24"/>
        </w:rPr>
        <w:t xml:space="preserve"> fő – többségében nők.</w:t>
      </w:r>
    </w:p>
    <w:p w:rsidR="00591AE3" w:rsidRDefault="00591AE3" w:rsidP="00591AE3">
      <w:pPr>
        <w:pStyle w:val="Listaszerbekezds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Májbetegség (ismert alkohol ártalom):</w:t>
      </w:r>
      <w:r w:rsidR="000C04B4">
        <w:rPr>
          <w:rFonts w:ascii="Cambria" w:hAnsi="Cambria"/>
          <w:sz w:val="24"/>
          <w:szCs w:val="24"/>
        </w:rPr>
        <w:t xml:space="preserve"> 14</w:t>
      </w:r>
      <w:r>
        <w:rPr>
          <w:rFonts w:ascii="Cambria" w:hAnsi="Cambria"/>
          <w:sz w:val="24"/>
          <w:szCs w:val="24"/>
        </w:rPr>
        <w:t xml:space="preserve"> fő – azonban közülük kifejezetten alkoholizmus miatt eddig 2 fő áll gondozás alatt.</w:t>
      </w:r>
    </w:p>
    <w:p w:rsidR="00591AE3" w:rsidRDefault="00591AE3" w:rsidP="00591AE3">
      <w:pPr>
        <w:pStyle w:val="Listaszerbekezds"/>
        <w:rPr>
          <w:rFonts w:ascii="Cambria" w:hAnsi="Cambria"/>
          <w:i/>
          <w:sz w:val="24"/>
          <w:szCs w:val="24"/>
        </w:rPr>
      </w:pPr>
    </w:p>
    <w:p w:rsidR="00591AE3" w:rsidRDefault="00591AE3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Táppénzes felülvizsgálat havonta ellenőrző főorvos által történik. Táppénzen lévők száma minimális, átlag 10-12 fő. </w:t>
      </w:r>
    </w:p>
    <w:p w:rsidR="00591AE3" w:rsidRDefault="00591AE3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Az </w:t>
      </w:r>
      <w:r w:rsidRPr="00C43AF3">
        <w:rPr>
          <w:rFonts w:ascii="Cambria" w:hAnsi="Cambria"/>
          <w:b/>
          <w:sz w:val="24"/>
          <w:szCs w:val="24"/>
        </w:rPr>
        <w:t>iskolaorvosi</w:t>
      </w:r>
      <w:r>
        <w:rPr>
          <w:rFonts w:ascii="Cambria" w:hAnsi="Cambria"/>
          <w:sz w:val="24"/>
          <w:szCs w:val="24"/>
        </w:rPr>
        <w:t xml:space="preserve"> feladatokat a védőnővel együttműködve látjuk el. A védőoltásokat, valamint az életkor</w:t>
      </w:r>
      <w:r w:rsidR="00C43A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szerinti kötelező szűrővizsgálatokat az iskolákban végezzük. </w:t>
      </w:r>
      <w:r w:rsidR="00931FA4">
        <w:rPr>
          <w:rFonts w:ascii="Cambria" w:hAnsi="Cambria"/>
          <w:sz w:val="24"/>
          <w:szCs w:val="24"/>
        </w:rPr>
        <w:t>Tanácsadáson 121 páciens jelent meg 2018.01.01-2018.10.31. között, összesen 244 alkalommal.</w:t>
      </w:r>
    </w:p>
    <w:p w:rsidR="007E4EFE" w:rsidRPr="000D3954" w:rsidRDefault="007E4EFE" w:rsidP="00591AE3">
      <w:pPr>
        <w:jc w:val="both"/>
        <w:rPr>
          <w:rFonts w:ascii="Cambria" w:hAnsi="Cambria"/>
          <w:sz w:val="24"/>
          <w:szCs w:val="24"/>
          <w:u w:val="single"/>
        </w:rPr>
      </w:pPr>
      <w:r w:rsidRPr="000D3954">
        <w:rPr>
          <w:rFonts w:ascii="Cambria" w:hAnsi="Cambria"/>
          <w:sz w:val="24"/>
          <w:szCs w:val="24"/>
          <w:u w:val="single"/>
        </w:rPr>
        <w:t>Ellátott intézmények:</w:t>
      </w:r>
    </w:p>
    <w:p w:rsidR="000D3954" w:rsidRDefault="000D3954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Bozzay Pál Általános Iskola - Zánka</w:t>
      </w:r>
    </w:p>
    <w:p w:rsidR="000D3954" w:rsidRDefault="000D3954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Kétnyelvű Német Nemzetiségi Iskola – Zánka</w:t>
      </w:r>
    </w:p>
    <w:p w:rsidR="000D3954" w:rsidRDefault="000D3954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Nivegy-völgyi Német Nemzetiségi Iskola – Balatoncsicsó</w:t>
      </w:r>
    </w:p>
    <w:p w:rsidR="000D3954" w:rsidRDefault="000D3954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Nivegy-völgyi Óvoda – Szentantalfa</w:t>
      </w:r>
    </w:p>
    <w:p w:rsidR="000D3954" w:rsidRDefault="000D3954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Egry József Középiskola, Szakiskola és Kollégium – Zánka (melye</w:t>
      </w:r>
      <w:r w:rsidR="00403395">
        <w:rPr>
          <w:rFonts w:ascii="Cambria" w:hAnsi="Cambria"/>
          <w:sz w:val="24"/>
          <w:szCs w:val="24"/>
        </w:rPr>
        <w:t>t a köveskáli védőnővel fogok ellátni – jelenleg folyamatban van a feladat ellátásához s</w:t>
      </w:r>
      <w:r w:rsidR="007F27D8">
        <w:rPr>
          <w:rFonts w:ascii="Cambria" w:hAnsi="Cambria"/>
          <w:sz w:val="24"/>
          <w:szCs w:val="24"/>
        </w:rPr>
        <w:t>z</w:t>
      </w:r>
      <w:r w:rsidR="00403395">
        <w:rPr>
          <w:rFonts w:ascii="Cambria" w:hAnsi="Cambria"/>
          <w:sz w:val="24"/>
          <w:szCs w:val="24"/>
        </w:rPr>
        <w:t>ükséges engedélyek beszerzése</w:t>
      </w:r>
      <w:r>
        <w:rPr>
          <w:rFonts w:ascii="Cambria" w:hAnsi="Cambria"/>
          <w:sz w:val="24"/>
          <w:szCs w:val="24"/>
        </w:rPr>
        <w:t>)</w:t>
      </w:r>
    </w:p>
    <w:p w:rsidR="00646373" w:rsidRPr="000D3954" w:rsidRDefault="00646373" w:rsidP="00591AE3">
      <w:pPr>
        <w:jc w:val="both"/>
        <w:rPr>
          <w:rFonts w:ascii="Cambria" w:hAnsi="Cambria"/>
          <w:sz w:val="24"/>
          <w:szCs w:val="24"/>
        </w:rPr>
      </w:pPr>
    </w:p>
    <w:p w:rsidR="00BC1A98" w:rsidRDefault="00783CB1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háziorvosi munka fontos részét képezik a </w:t>
      </w:r>
      <w:r w:rsidRPr="00C43AF3">
        <w:rPr>
          <w:rFonts w:ascii="Cambria" w:hAnsi="Cambria"/>
          <w:b/>
          <w:sz w:val="24"/>
          <w:szCs w:val="24"/>
        </w:rPr>
        <w:t>szűrővizsgálatok</w:t>
      </w:r>
      <w:r>
        <w:rPr>
          <w:rFonts w:ascii="Cambria" w:hAnsi="Cambria"/>
          <w:sz w:val="24"/>
          <w:szCs w:val="24"/>
        </w:rPr>
        <w:t xml:space="preserve">, melyet a rendelőnkben megjelenő páciensek körében rendszeres vérnyomásméréssel, laborvizsgálatokkal és természetesen életmódi szokásokra is kiterjedő anamnézis felvétellel, beszélgetéssel, valamint fizikális vizsgálattal végzünk. </w:t>
      </w:r>
      <w:r w:rsidR="00595627">
        <w:rPr>
          <w:rFonts w:ascii="Cambria" w:hAnsi="Cambria"/>
          <w:sz w:val="24"/>
          <w:szCs w:val="24"/>
        </w:rPr>
        <w:t xml:space="preserve">Protokoll szerint vastagbélrák szűrést is kezdeményezünk. A dohányzásról való leszoktatás terén is vannak eredményeink, 5 betegünk szokott le a dohányzásról gyógyszeres segítséggel, illetve vannak betegek, akik enélkül, de a mi segítségünkkel, támogatásunkkal szoktak le a dohányzásról. </w:t>
      </w:r>
      <w:r>
        <w:rPr>
          <w:rFonts w:ascii="Cambria" w:hAnsi="Cambria"/>
          <w:sz w:val="24"/>
          <w:szCs w:val="24"/>
        </w:rPr>
        <w:t xml:space="preserve">Fontos része az adminisztratív munka, melyet az asszisztensek végeznek. </w:t>
      </w:r>
      <w:r w:rsidR="00BC1A98">
        <w:rPr>
          <w:rFonts w:ascii="Cambria" w:hAnsi="Cambria"/>
          <w:sz w:val="24"/>
          <w:szCs w:val="24"/>
        </w:rPr>
        <w:t xml:space="preserve">2017. novemberében szűrőnapot szerveztünk, melyre számos </w:t>
      </w:r>
      <w:r w:rsidR="00CD1D49">
        <w:rPr>
          <w:rFonts w:ascii="Cambria" w:hAnsi="Cambria"/>
          <w:sz w:val="24"/>
          <w:szCs w:val="24"/>
        </w:rPr>
        <w:t>segítséget és támogatást kaptunk</w:t>
      </w:r>
      <w:r w:rsidR="00BC1A98">
        <w:rPr>
          <w:rFonts w:ascii="Cambria" w:hAnsi="Cambria"/>
          <w:sz w:val="24"/>
          <w:szCs w:val="24"/>
        </w:rPr>
        <w:t xml:space="preserve"> </w:t>
      </w:r>
      <w:r w:rsidR="00CD1D49">
        <w:rPr>
          <w:rFonts w:ascii="Cambria" w:hAnsi="Cambria"/>
          <w:sz w:val="24"/>
          <w:szCs w:val="24"/>
        </w:rPr>
        <w:t>helyi vállalkozóktól és az önkormányzatoktól.</w:t>
      </w:r>
      <w:r w:rsidR="0037749C">
        <w:rPr>
          <w:rFonts w:ascii="Cambria" w:hAnsi="Cambria"/>
          <w:sz w:val="24"/>
          <w:szCs w:val="24"/>
        </w:rPr>
        <w:t xml:space="preserve"> 8</w:t>
      </w:r>
      <w:r w:rsidR="007A5C30">
        <w:rPr>
          <w:rFonts w:ascii="Cambria" w:hAnsi="Cambria"/>
          <w:sz w:val="24"/>
          <w:szCs w:val="24"/>
        </w:rPr>
        <w:t xml:space="preserve"> szűrőállomáson vizsgáltuk a megjelent lakosokat: bőrgyógyászat, érsebészet,</w:t>
      </w:r>
      <w:r w:rsidR="0037749C">
        <w:rPr>
          <w:rFonts w:ascii="Cambria" w:hAnsi="Cambria"/>
          <w:sz w:val="24"/>
          <w:szCs w:val="24"/>
        </w:rPr>
        <w:t xml:space="preserve"> fogászati-szájüregi daganat szűrés,</w:t>
      </w:r>
      <w:r w:rsidR="007A5C30">
        <w:rPr>
          <w:rFonts w:ascii="Cambria" w:hAnsi="Cambria"/>
          <w:sz w:val="24"/>
          <w:szCs w:val="24"/>
        </w:rPr>
        <w:t xml:space="preserve"> demencia és depresszió szűrés, csontsűrűség vizsgálat, szemészeti szűrővizsgálat, vérnyomás-, vércukor-, koleszterin- és húgysav mérés, hallásvizsgálat.</w:t>
      </w:r>
      <w:r w:rsidR="0037749C">
        <w:rPr>
          <w:rFonts w:ascii="Cambria" w:hAnsi="Cambria"/>
          <w:sz w:val="24"/>
          <w:szCs w:val="24"/>
        </w:rPr>
        <w:t xml:space="preserve"> Plusz egy állomáson emlőrákszűrést oktattunk modell segítségével.</w:t>
      </w:r>
    </w:p>
    <w:p w:rsidR="0037749C" w:rsidRDefault="0037749C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Az elmúlt időszakban számos helyszínen tartottam az egészséges életmóddal kapcsolatos </w:t>
      </w:r>
      <w:r w:rsidRPr="00DB1F9E">
        <w:rPr>
          <w:rFonts w:ascii="Cambria" w:hAnsi="Cambria"/>
          <w:b/>
          <w:sz w:val="24"/>
          <w:szCs w:val="24"/>
        </w:rPr>
        <w:t>előadásokat</w:t>
      </w:r>
      <w:r>
        <w:rPr>
          <w:rFonts w:ascii="Cambria" w:hAnsi="Cambria"/>
          <w:sz w:val="24"/>
          <w:szCs w:val="24"/>
        </w:rPr>
        <w:t xml:space="preserve"> (zánkai és balatonszepezdi kluboknak, Szentjakabfán, Tagyonban), valamint a szentantalfai óvoda kért fel előadás megtartására, ahol óvónőkkel és szülőkkel tartottunk kötetlen beszélgetést egészségügyi témában, illetve</w:t>
      </w:r>
      <w:r w:rsidR="007749F0">
        <w:rPr>
          <w:rFonts w:ascii="Cambria" w:hAnsi="Cambria"/>
          <w:sz w:val="24"/>
          <w:szCs w:val="24"/>
        </w:rPr>
        <w:t xml:space="preserve"> szintén felkérésre</w:t>
      </w:r>
      <w:r>
        <w:rPr>
          <w:rFonts w:ascii="Cambria" w:hAnsi="Cambria"/>
          <w:sz w:val="24"/>
          <w:szCs w:val="24"/>
        </w:rPr>
        <w:t xml:space="preserve"> a balatoncsicsó</w:t>
      </w:r>
      <w:r w:rsidR="00307D0E">
        <w:rPr>
          <w:rFonts w:ascii="Cambria" w:hAnsi="Cambria"/>
          <w:sz w:val="24"/>
          <w:szCs w:val="24"/>
        </w:rPr>
        <w:t>i iskolában tartottam</w:t>
      </w:r>
      <w:r>
        <w:rPr>
          <w:rFonts w:ascii="Cambria" w:hAnsi="Cambria"/>
          <w:sz w:val="24"/>
          <w:szCs w:val="24"/>
        </w:rPr>
        <w:t xml:space="preserve"> </w:t>
      </w:r>
      <w:r w:rsidR="00307D0E">
        <w:rPr>
          <w:rFonts w:ascii="Cambria" w:hAnsi="Cambria"/>
          <w:sz w:val="24"/>
          <w:szCs w:val="24"/>
        </w:rPr>
        <w:t>alkohol-dohányzás-drog prevenciós előadást</w:t>
      </w:r>
      <w:r w:rsidR="007749F0">
        <w:rPr>
          <w:rFonts w:ascii="Cambria" w:hAnsi="Cambria"/>
          <w:sz w:val="24"/>
          <w:szCs w:val="24"/>
        </w:rPr>
        <w:t xml:space="preserve"> és egy alkalommal a szülőknek tartottam kötetlen beszélgetést egészségügyi témában</w:t>
      </w:r>
      <w:r w:rsidR="00307D0E">
        <w:rPr>
          <w:rFonts w:ascii="Cambria" w:hAnsi="Cambria"/>
          <w:sz w:val="24"/>
          <w:szCs w:val="24"/>
        </w:rPr>
        <w:t>.</w:t>
      </w:r>
    </w:p>
    <w:p w:rsidR="007A5C30" w:rsidRDefault="007A5C30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Még az idén, 2018-ban elkezdem</w:t>
      </w:r>
      <w:r w:rsidR="00AA23FA">
        <w:rPr>
          <w:rFonts w:ascii="Cambria" w:hAnsi="Cambria"/>
          <w:sz w:val="24"/>
          <w:szCs w:val="24"/>
        </w:rPr>
        <w:t xml:space="preserve"> és 2019-ben is folytatom</w:t>
      </w:r>
      <w:r>
        <w:rPr>
          <w:rFonts w:ascii="Cambria" w:hAnsi="Cambria"/>
          <w:sz w:val="24"/>
          <w:szCs w:val="24"/>
        </w:rPr>
        <w:t xml:space="preserve"> az </w:t>
      </w:r>
      <w:r w:rsidRPr="00AA23FA">
        <w:rPr>
          <w:rFonts w:ascii="Cambria" w:hAnsi="Cambria"/>
          <w:b/>
          <w:sz w:val="24"/>
          <w:szCs w:val="24"/>
        </w:rPr>
        <w:t>újra</w:t>
      </w:r>
      <w:r w:rsidR="00AA23FA" w:rsidRPr="00AA23FA">
        <w:rPr>
          <w:rFonts w:ascii="Cambria" w:hAnsi="Cambria"/>
          <w:b/>
          <w:sz w:val="24"/>
          <w:szCs w:val="24"/>
        </w:rPr>
        <w:t>élesztés oktatását</w:t>
      </w:r>
      <w:r>
        <w:rPr>
          <w:rFonts w:ascii="Cambria" w:hAnsi="Cambria"/>
          <w:sz w:val="24"/>
          <w:szCs w:val="24"/>
        </w:rPr>
        <w:t xml:space="preserve">, melynek gyakorlásához ún. </w:t>
      </w:r>
      <w:r w:rsidR="00AA23FA">
        <w:rPr>
          <w:rFonts w:ascii="Cambria" w:hAnsi="Cambria"/>
          <w:sz w:val="24"/>
          <w:szCs w:val="24"/>
        </w:rPr>
        <w:t xml:space="preserve">felnőtt </w:t>
      </w:r>
      <w:r>
        <w:rPr>
          <w:rFonts w:ascii="Cambria" w:hAnsi="Cambria"/>
          <w:sz w:val="24"/>
          <w:szCs w:val="24"/>
        </w:rPr>
        <w:t>ambu-babát vásároltam</w:t>
      </w:r>
      <w:r w:rsidR="00AA23FA">
        <w:rPr>
          <w:rFonts w:ascii="Cambria" w:hAnsi="Cambria"/>
          <w:sz w:val="24"/>
          <w:szCs w:val="24"/>
        </w:rPr>
        <w:t>, illetve a védőnői szolgálat csecsemő ambu-babáján is lehet majd gyakorolni.</w:t>
      </w:r>
      <w:r>
        <w:rPr>
          <w:rFonts w:ascii="Cambria" w:hAnsi="Cambria"/>
          <w:sz w:val="24"/>
          <w:szCs w:val="24"/>
        </w:rPr>
        <w:t xml:space="preserve"> </w:t>
      </w:r>
      <w:r w:rsidR="00AA23FA">
        <w:rPr>
          <w:rFonts w:ascii="Cambria" w:hAnsi="Cambria"/>
          <w:sz w:val="24"/>
          <w:szCs w:val="24"/>
        </w:rPr>
        <w:t xml:space="preserve">Klubokat, iskolákat, óvodákat fogok látogatni, illetve minden lehetséges fórumot szeretnék felhasználni, hogy minél szélesebb körben tudjam ismertetni az újraélesztést és az elsősegélynyújtást. </w:t>
      </w:r>
      <w:r w:rsidR="000220C1">
        <w:rPr>
          <w:rFonts w:ascii="Cambria" w:hAnsi="Cambria"/>
          <w:sz w:val="24"/>
          <w:szCs w:val="24"/>
        </w:rPr>
        <w:t xml:space="preserve">Terveim szerint minden évben szeretnék tartani ilyen oktatást legalább az iskolákban, így hosszú távon a praxis településein élők nagy része készség szinten </w:t>
      </w:r>
      <w:r w:rsidR="00983A12">
        <w:rPr>
          <w:rFonts w:ascii="Cambria" w:hAnsi="Cambria"/>
          <w:sz w:val="24"/>
          <w:szCs w:val="24"/>
        </w:rPr>
        <w:t>fog tudni elsősegélyt nyújtani, újraéleszteni.</w:t>
      </w:r>
    </w:p>
    <w:p w:rsidR="00646373" w:rsidRDefault="00646373" w:rsidP="00591AE3">
      <w:pPr>
        <w:jc w:val="both"/>
        <w:rPr>
          <w:rFonts w:ascii="Cambria" w:hAnsi="Cambria"/>
          <w:sz w:val="24"/>
          <w:szCs w:val="24"/>
        </w:rPr>
      </w:pPr>
    </w:p>
    <w:p w:rsidR="003454E1" w:rsidRDefault="003454E1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zánkai rendelőben </w:t>
      </w:r>
      <w:r w:rsidR="00783CB1" w:rsidRPr="00C43AF3">
        <w:rPr>
          <w:rFonts w:ascii="Cambria" w:hAnsi="Cambria"/>
          <w:b/>
          <w:sz w:val="24"/>
          <w:szCs w:val="24"/>
        </w:rPr>
        <w:t>vérvételre</w:t>
      </w:r>
      <w:r w:rsidR="00783CB1">
        <w:rPr>
          <w:rFonts w:ascii="Cambria" w:hAnsi="Cambria"/>
          <w:sz w:val="24"/>
          <w:szCs w:val="24"/>
        </w:rPr>
        <w:t xml:space="preserve"> is van lehetőség, melyre 2 hetente </w:t>
      </w:r>
      <w:r>
        <w:rPr>
          <w:rFonts w:ascii="Cambria" w:hAnsi="Cambria"/>
          <w:sz w:val="24"/>
          <w:szCs w:val="24"/>
        </w:rPr>
        <w:t>csütörtökönként kerül sor. Előzetes megbeszélést követően, előjegyzés alapján orvosszakmai és egyéb (pl. szociális, munkahelyi, stb…) szempontok szerint</w:t>
      </w:r>
      <w:r w:rsidR="00C43AF3">
        <w:rPr>
          <w:rFonts w:ascii="Cambria" w:hAnsi="Cambria"/>
          <w:sz w:val="24"/>
          <w:szCs w:val="24"/>
        </w:rPr>
        <w:t xml:space="preserve"> minden hónapban</w:t>
      </w:r>
      <w:r>
        <w:rPr>
          <w:rFonts w:ascii="Cambria" w:hAnsi="Cambria"/>
          <w:sz w:val="24"/>
          <w:szCs w:val="24"/>
        </w:rPr>
        <w:t xml:space="preserve"> kb. 40-50 betegtől veszünk vért. Mivel az Önkormányzatok vállalták a vér beszállítását a tapolcai laborba és a Háziorvosi Szolgálat sem számol föl díjat a vérvételért, így a betegeknek ez teljesen ingyenes.</w:t>
      </w:r>
    </w:p>
    <w:p w:rsidR="00646373" w:rsidRDefault="00646373" w:rsidP="00591AE3">
      <w:pPr>
        <w:jc w:val="both"/>
        <w:rPr>
          <w:rFonts w:ascii="Cambria" w:hAnsi="Cambria"/>
          <w:sz w:val="24"/>
          <w:szCs w:val="24"/>
        </w:rPr>
      </w:pPr>
    </w:p>
    <w:p w:rsidR="00A2577F" w:rsidRDefault="00A2577F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elmúlt időszakban kb. 800.000 Ft értékben vásároltam a sürgősségi betegellátáshoz szükséges és egyéb eszközöket, illetve ezen kívül természetesen a szükséges fogyóeszközök (gyógyszerek, tűk, fecskendők, fertőtlenítőszerek, irodai eszközök, stb…) beszerzését is folyamatosan biztosítottam.</w:t>
      </w:r>
      <w:r w:rsidR="00DB1F9E">
        <w:rPr>
          <w:rFonts w:ascii="Cambria" w:hAnsi="Cambria"/>
          <w:sz w:val="24"/>
          <w:szCs w:val="24"/>
        </w:rPr>
        <w:t xml:space="preserve"> A zánkai és a balatonszepezdi Rendelőkben az Önkormányzatok leszigetelték a rendelő és a váróterem közti ajtókat, illetve a zánkai Rendelő várójába egy televízió lett felszerelve, mely elsősorban szintén az esetlegesen kihallatszó beszélgetést hivatott elfedni, valamint segít a betegeknek a várakozási idő alatti stressz oldásában. Az ezzel járó költségeket az Önkormányzatok állták, melyet a betegek nevében is szeretnénk megköszönni! A televízió-előfizetés és az artisjus költségeit a Háziorvosi Szolgálat állja.</w:t>
      </w:r>
    </w:p>
    <w:p w:rsidR="00D42CE1" w:rsidRDefault="003024DD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2017. november 01-óta működik rendelőnkben az </w:t>
      </w:r>
      <w:r w:rsidRPr="000220C1">
        <w:rPr>
          <w:rFonts w:ascii="Cambria" w:hAnsi="Cambria"/>
          <w:b/>
          <w:sz w:val="24"/>
          <w:szCs w:val="24"/>
        </w:rPr>
        <w:t>EESZT</w:t>
      </w:r>
      <w:r>
        <w:rPr>
          <w:rFonts w:ascii="Cambria" w:hAnsi="Cambria"/>
          <w:sz w:val="24"/>
          <w:szCs w:val="24"/>
        </w:rPr>
        <w:t xml:space="preserve"> (Elektronikus Egészségügyi Szolgáltatási Tér), mely lehetővé teszi a leletek illetve receptek elektronikus kezelését. Ez a következő dolgokat teszi lehetővé: 1.) A beteg egy saját részre felírt receptet TAJ-kártyával és személyigazolvánnyal a papíralapú vény nélkül is ki tud váltani. Ugyanezt hozzátartozónak meghatalmazás útján tudja megtenni (kézzel írt és aláírással ellátott, vagy gépelt, két tanúval aláírt formában). 2.) Látjuk, hogy a beteg kiváltotta-e a gyógyszerét. 3</w:t>
      </w:r>
      <w:r w:rsidR="000220C1">
        <w:rPr>
          <w:rFonts w:ascii="Cambria" w:hAnsi="Cambria"/>
          <w:sz w:val="24"/>
          <w:szCs w:val="24"/>
        </w:rPr>
        <w:t>.) Látjuk a betegek kórházi leleteit</w:t>
      </w:r>
      <w:r>
        <w:rPr>
          <w:rFonts w:ascii="Cambria" w:hAnsi="Cambria"/>
          <w:sz w:val="24"/>
          <w:szCs w:val="24"/>
        </w:rPr>
        <w:t>,</w:t>
      </w:r>
      <w:r w:rsidR="000220C1">
        <w:rPr>
          <w:rFonts w:ascii="Cambria" w:hAnsi="Cambria"/>
          <w:sz w:val="24"/>
          <w:szCs w:val="24"/>
        </w:rPr>
        <w:t xml:space="preserve"> az</w:t>
      </w:r>
      <w:r>
        <w:rPr>
          <w:rFonts w:ascii="Cambria" w:hAnsi="Cambria"/>
          <w:sz w:val="24"/>
          <w:szCs w:val="24"/>
        </w:rPr>
        <w:t xml:space="preserve"> a</w:t>
      </w:r>
      <w:r w:rsidR="000220C1">
        <w:rPr>
          <w:rFonts w:ascii="Cambria" w:hAnsi="Cambria"/>
          <w:sz w:val="24"/>
          <w:szCs w:val="24"/>
        </w:rPr>
        <w:t>mbuláns lapokat és zárójelentéseket, azokat ki is tudjuk nyomtatni. Mivel ez a rendszer a betegekkel kapcsolatos információ védelme miatt komoly informatikai hátteret igényel, informatikussal kötöttem szerződést, aki a gördülékeny betegellátás érdekében karbantartja a számítógépes rendszerünket.</w:t>
      </w:r>
    </w:p>
    <w:p w:rsidR="00646373" w:rsidRDefault="00646373" w:rsidP="00591AE3">
      <w:pPr>
        <w:jc w:val="both"/>
        <w:rPr>
          <w:rFonts w:ascii="Cambria" w:hAnsi="Cambria"/>
          <w:sz w:val="24"/>
          <w:szCs w:val="24"/>
        </w:rPr>
      </w:pPr>
    </w:p>
    <w:p w:rsidR="00646373" w:rsidRDefault="00274E4C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Az </w:t>
      </w:r>
      <w:r w:rsidRPr="00C43AF3">
        <w:rPr>
          <w:rFonts w:ascii="Cambria" w:hAnsi="Cambria"/>
          <w:b/>
          <w:sz w:val="24"/>
          <w:szCs w:val="24"/>
        </w:rPr>
        <w:t>ügyeleti rendszer</w:t>
      </w:r>
      <w:r w:rsidR="007E4EFE">
        <w:rPr>
          <w:rFonts w:ascii="Cambria" w:hAnsi="Cambria"/>
          <w:sz w:val="24"/>
          <w:szCs w:val="24"/>
        </w:rPr>
        <w:t xml:space="preserve"> központi ügyeletként működik a balatonfüredi Szakrendelőben (Balatonfüred, Csárda utca 1.)</w:t>
      </w:r>
      <w:r w:rsidR="009038B7">
        <w:rPr>
          <w:rFonts w:ascii="Cambria" w:hAnsi="Cambria"/>
          <w:sz w:val="24"/>
          <w:szCs w:val="24"/>
        </w:rPr>
        <w:t xml:space="preserve">. </w:t>
      </w:r>
      <w:r w:rsidR="007F3D13">
        <w:rPr>
          <w:rFonts w:ascii="Cambria" w:hAnsi="Cambria"/>
          <w:sz w:val="24"/>
          <w:szCs w:val="24"/>
        </w:rPr>
        <w:t xml:space="preserve">Jelenleg bruttó 3000 Ft-os óradíjért (vállalkozói díj) dolgozunk, azonban a Kistérségi Társulás 2019-re bruttó 1000 Ft-os, 2020-ra újabb bruttó 1000 Ft-os óradíj emelést tervez. </w:t>
      </w:r>
      <w:r w:rsidR="009038B7">
        <w:rPr>
          <w:rFonts w:ascii="Cambria" w:hAnsi="Cambria"/>
          <w:sz w:val="24"/>
          <w:szCs w:val="24"/>
        </w:rPr>
        <w:t>M</w:t>
      </w:r>
      <w:r w:rsidR="007F3D13">
        <w:rPr>
          <w:rFonts w:ascii="Cambria" w:hAnsi="Cambria"/>
          <w:sz w:val="24"/>
          <w:szCs w:val="24"/>
        </w:rPr>
        <w:t>ivel</w:t>
      </w:r>
      <w:r>
        <w:rPr>
          <w:rFonts w:ascii="Cambria" w:hAnsi="Cambria"/>
          <w:sz w:val="24"/>
          <w:szCs w:val="24"/>
        </w:rPr>
        <w:t xml:space="preserve"> az ellátandó terület </w:t>
      </w:r>
      <w:r w:rsidR="007F3D13">
        <w:rPr>
          <w:rFonts w:ascii="Cambria" w:hAnsi="Cambria"/>
          <w:sz w:val="24"/>
          <w:szCs w:val="24"/>
        </w:rPr>
        <w:t xml:space="preserve">nagy, </w:t>
      </w:r>
      <w:r>
        <w:rPr>
          <w:rFonts w:ascii="Cambria" w:hAnsi="Cambria"/>
          <w:sz w:val="24"/>
          <w:szCs w:val="24"/>
        </w:rPr>
        <w:t>a betegszám</w:t>
      </w:r>
      <w:r w:rsidR="007F3D13">
        <w:rPr>
          <w:rFonts w:ascii="Cambria" w:hAnsi="Cambria"/>
          <w:sz w:val="24"/>
          <w:szCs w:val="24"/>
        </w:rPr>
        <w:t xml:space="preserve"> pedig </w:t>
      </w:r>
      <w:r w:rsidR="0018593A">
        <w:rPr>
          <w:rFonts w:ascii="Cambria" w:hAnsi="Cambria"/>
          <w:sz w:val="24"/>
          <w:szCs w:val="24"/>
        </w:rPr>
        <w:t>a nyári időszakban az állandó lakosság többszöröse</w:t>
      </w:r>
      <w:r>
        <w:rPr>
          <w:rFonts w:ascii="Cambria" w:hAnsi="Cambria"/>
          <w:sz w:val="24"/>
          <w:szCs w:val="24"/>
        </w:rPr>
        <w:t>,</w:t>
      </w:r>
      <w:r w:rsidR="007F3D13">
        <w:rPr>
          <w:rFonts w:ascii="Cambria" w:hAnsi="Cambria"/>
          <w:sz w:val="24"/>
          <w:szCs w:val="24"/>
        </w:rPr>
        <w:t xml:space="preserve"> </w:t>
      </w:r>
      <w:r w:rsidR="0018593A">
        <w:rPr>
          <w:rFonts w:ascii="Cambria" w:hAnsi="Cambria"/>
          <w:sz w:val="24"/>
          <w:szCs w:val="24"/>
        </w:rPr>
        <w:t>ez a nyári ügyelet a legmegterhelőbb a háziorvosi munkában.</w:t>
      </w:r>
    </w:p>
    <w:p w:rsidR="00646373" w:rsidRDefault="00646373" w:rsidP="00591AE3">
      <w:pPr>
        <w:jc w:val="both"/>
        <w:rPr>
          <w:rFonts w:ascii="Cambria" w:hAnsi="Cambria"/>
          <w:sz w:val="24"/>
          <w:szCs w:val="24"/>
        </w:rPr>
      </w:pPr>
    </w:p>
    <w:p w:rsidR="00D7773E" w:rsidRDefault="00D7773E" w:rsidP="00591A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Zánka, 201</w:t>
      </w:r>
      <w:r w:rsidR="007749F0">
        <w:rPr>
          <w:rFonts w:ascii="Cambria" w:hAnsi="Cambria"/>
          <w:sz w:val="24"/>
          <w:szCs w:val="24"/>
        </w:rPr>
        <w:t>8.11.19</w:t>
      </w:r>
      <w:r>
        <w:rPr>
          <w:rFonts w:ascii="Cambria" w:hAnsi="Cambria"/>
          <w:sz w:val="24"/>
          <w:szCs w:val="24"/>
        </w:rPr>
        <w:t>.</w:t>
      </w:r>
    </w:p>
    <w:p w:rsidR="00D7773E" w:rsidRDefault="00D7773E" w:rsidP="00591AE3">
      <w:pPr>
        <w:jc w:val="both"/>
        <w:rPr>
          <w:rFonts w:ascii="Cambria" w:hAnsi="Cambria"/>
          <w:sz w:val="24"/>
          <w:szCs w:val="24"/>
        </w:rPr>
      </w:pPr>
    </w:p>
    <w:p w:rsidR="00D7773E" w:rsidRPr="00D7773E" w:rsidRDefault="00D7773E" w:rsidP="00D7773E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Dr. Oláh Kálmán</w:t>
      </w:r>
      <w:r>
        <w:rPr>
          <w:rFonts w:ascii="Cambria" w:hAnsi="Cambria"/>
          <w:i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OLIKALMI ÉS TÁRSA Kft.</w:t>
      </w:r>
      <w:r>
        <w:rPr>
          <w:rFonts w:ascii="Cambria" w:hAnsi="Cambria"/>
          <w:i/>
          <w:sz w:val="24"/>
          <w:szCs w:val="24"/>
        </w:rPr>
        <w:br/>
        <w:t>háziorvos</w:t>
      </w:r>
    </w:p>
    <w:sectPr w:rsidR="00D7773E" w:rsidRPr="00D7773E" w:rsidSect="003A7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D6" w:rsidRDefault="006514D6" w:rsidP="00A82765">
      <w:pPr>
        <w:spacing w:after="0" w:line="240" w:lineRule="auto"/>
      </w:pPr>
      <w:r>
        <w:separator/>
      </w:r>
    </w:p>
  </w:endnote>
  <w:endnote w:type="continuationSeparator" w:id="0">
    <w:p w:rsidR="006514D6" w:rsidRDefault="006514D6" w:rsidP="00A8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369784"/>
      <w:docPartObj>
        <w:docPartGallery w:val="Page Numbers (Bottom of Page)"/>
        <w:docPartUnique/>
      </w:docPartObj>
    </w:sdtPr>
    <w:sdtEndPr/>
    <w:sdtContent>
      <w:p w:rsidR="00A82765" w:rsidRDefault="00A8276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08">
          <w:rPr>
            <w:noProof/>
          </w:rPr>
          <w:t>8</w:t>
        </w:r>
        <w:r>
          <w:fldChar w:fldCharType="end"/>
        </w:r>
      </w:p>
    </w:sdtContent>
  </w:sdt>
  <w:p w:rsidR="00A82765" w:rsidRDefault="00A8276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D6" w:rsidRDefault="006514D6" w:rsidP="00A82765">
      <w:pPr>
        <w:spacing w:after="0" w:line="240" w:lineRule="auto"/>
      </w:pPr>
      <w:r>
        <w:separator/>
      </w:r>
    </w:p>
  </w:footnote>
  <w:footnote w:type="continuationSeparator" w:id="0">
    <w:p w:rsidR="006514D6" w:rsidRDefault="006514D6" w:rsidP="00A8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90B"/>
    <w:multiLevelType w:val="hybridMultilevel"/>
    <w:tmpl w:val="AD960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50CA"/>
    <w:multiLevelType w:val="multilevel"/>
    <w:tmpl w:val="556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EC22A4"/>
    <w:multiLevelType w:val="hybridMultilevel"/>
    <w:tmpl w:val="59548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22772"/>
    <w:multiLevelType w:val="hybridMultilevel"/>
    <w:tmpl w:val="D3E82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B495B"/>
    <w:multiLevelType w:val="hybridMultilevel"/>
    <w:tmpl w:val="E9528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304E"/>
    <w:multiLevelType w:val="hybridMultilevel"/>
    <w:tmpl w:val="13947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4C36"/>
    <w:multiLevelType w:val="hybridMultilevel"/>
    <w:tmpl w:val="EE82B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1"/>
    <w:rsid w:val="0000637D"/>
    <w:rsid w:val="000220C1"/>
    <w:rsid w:val="0004142D"/>
    <w:rsid w:val="0004298D"/>
    <w:rsid w:val="000816BC"/>
    <w:rsid w:val="000C04B4"/>
    <w:rsid w:val="000D2F56"/>
    <w:rsid w:val="000D3954"/>
    <w:rsid w:val="000F025F"/>
    <w:rsid w:val="00122C33"/>
    <w:rsid w:val="001704FF"/>
    <w:rsid w:val="0018593A"/>
    <w:rsid w:val="001E4FA9"/>
    <w:rsid w:val="001E65BA"/>
    <w:rsid w:val="001F0A9C"/>
    <w:rsid w:val="001F62FB"/>
    <w:rsid w:val="0022473E"/>
    <w:rsid w:val="00232E4E"/>
    <w:rsid w:val="00237A21"/>
    <w:rsid w:val="00274E4C"/>
    <w:rsid w:val="002A68D1"/>
    <w:rsid w:val="002B47AF"/>
    <w:rsid w:val="002D7896"/>
    <w:rsid w:val="002E6ADD"/>
    <w:rsid w:val="00301899"/>
    <w:rsid w:val="003024DD"/>
    <w:rsid w:val="00307D0E"/>
    <w:rsid w:val="003215AA"/>
    <w:rsid w:val="00333191"/>
    <w:rsid w:val="0034108B"/>
    <w:rsid w:val="003454E1"/>
    <w:rsid w:val="00345B10"/>
    <w:rsid w:val="00352ECE"/>
    <w:rsid w:val="00367F3F"/>
    <w:rsid w:val="0037749C"/>
    <w:rsid w:val="0039623B"/>
    <w:rsid w:val="003A7BE1"/>
    <w:rsid w:val="003B21E2"/>
    <w:rsid w:val="003B28F8"/>
    <w:rsid w:val="003D0E7C"/>
    <w:rsid w:val="003F22AB"/>
    <w:rsid w:val="00403320"/>
    <w:rsid w:val="00403395"/>
    <w:rsid w:val="004317DE"/>
    <w:rsid w:val="00475FD4"/>
    <w:rsid w:val="004916FD"/>
    <w:rsid w:val="004A2B26"/>
    <w:rsid w:val="004A7797"/>
    <w:rsid w:val="004B5F32"/>
    <w:rsid w:val="004D0BB2"/>
    <w:rsid w:val="004F663F"/>
    <w:rsid w:val="005055F9"/>
    <w:rsid w:val="005229EB"/>
    <w:rsid w:val="00522D9A"/>
    <w:rsid w:val="005347BC"/>
    <w:rsid w:val="005631CF"/>
    <w:rsid w:val="00591AE3"/>
    <w:rsid w:val="00592B7F"/>
    <w:rsid w:val="00595627"/>
    <w:rsid w:val="005B4F02"/>
    <w:rsid w:val="005C5D11"/>
    <w:rsid w:val="005D4391"/>
    <w:rsid w:val="005F7874"/>
    <w:rsid w:val="00606268"/>
    <w:rsid w:val="00626305"/>
    <w:rsid w:val="00627BD9"/>
    <w:rsid w:val="00634963"/>
    <w:rsid w:val="00634A8D"/>
    <w:rsid w:val="00646373"/>
    <w:rsid w:val="006514D6"/>
    <w:rsid w:val="00653108"/>
    <w:rsid w:val="006670FB"/>
    <w:rsid w:val="00675364"/>
    <w:rsid w:val="00683BAE"/>
    <w:rsid w:val="006E1284"/>
    <w:rsid w:val="0070082E"/>
    <w:rsid w:val="00707F82"/>
    <w:rsid w:val="00713D80"/>
    <w:rsid w:val="00714655"/>
    <w:rsid w:val="00725F36"/>
    <w:rsid w:val="007749F0"/>
    <w:rsid w:val="007762A0"/>
    <w:rsid w:val="007825DC"/>
    <w:rsid w:val="00783CB1"/>
    <w:rsid w:val="00784B10"/>
    <w:rsid w:val="007A5C30"/>
    <w:rsid w:val="007C19B9"/>
    <w:rsid w:val="007D6799"/>
    <w:rsid w:val="007E0C80"/>
    <w:rsid w:val="007E4EFE"/>
    <w:rsid w:val="007F27D8"/>
    <w:rsid w:val="007F3D13"/>
    <w:rsid w:val="00821EB2"/>
    <w:rsid w:val="00834CD3"/>
    <w:rsid w:val="00847C92"/>
    <w:rsid w:val="008534B9"/>
    <w:rsid w:val="00866135"/>
    <w:rsid w:val="00870526"/>
    <w:rsid w:val="00893030"/>
    <w:rsid w:val="008A1D30"/>
    <w:rsid w:val="008E2C65"/>
    <w:rsid w:val="008F0654"/>
    <w:rsid w:val="009038B7"/>
    <w:rsid w:val="009123F8"/>
    <w:rsid w:val="00931FA4"/>
    <w:rsid w:val="0093723C"/>
    <w:rsid w:val="00965070"/>
    <w:rsid w:val="00983A12"/>
    <w:rsid w:val="00997250"/>
    <w:rsid w:val="00997DB1"/>
    <w:rsid w:val="009A5B41"/>
    <w:rsid w:val="009A7620"/>
    <w:rsid w:val="009B0E62"/>
    <w:rsid w:val="009B4CC9"/>
    <w:rsid w:val="009D1A90"/>
    <w:rsid w:val="00A13571"/>
    <w:rsid w:val="00A2577F"/>
    <w:rsid w:val="00A30088"/>
    <w:rsid w:val="00A30854"/>
    <w:rsid w:val="00A355C6"/>
    <w:rsid w:val="00A55616"/>
    <w:rsid w:val="00A77FC2"/>
    <w:rsid w:val="00A82765"/>
    <w:rsid w:val="00A960CB"/>
    <w:rsid w:val="00AA23FA"/>
    <w:rsid w:val="00AB0FD6"/>
    <w:rsid w:val="00AC0C3B"/>
    <w:rsid w:val="00AC7CD6"/>
    <w:rsid w:val="00B00AA3"/>
    <w:rsid w:val="00B13E51"/>
    <w:rsid w:val="00B239C4"/>
    <w:rsid w:val="00B23AFE"/>
    <w:rsid w:val="00B42754"/>
    <w:rsid w:val="00B60754"/>
    <w:rsid w:val="00B87E17"/>
    <w:rsid w:val="00BB0C4F"/>
    <w:rsid w:val="00BB1603"/>
    <w:rsid w:val="00BC1A98"/>
    <w:rsid w:val="00BC393E"/>
    <w:rsid w:val="00BD1A6E"/>
    <w:rsid w:val="00C22DA0"/>
    <w:rsid w:val="00C432B3"/>
    <w:rsid w:val="00C43AF3"/>
    <w:rsid w:val="00C45C3D"/>
    <w:rsid w:val="00C50751"/>
    <w:rsid w:val="00C52820"/>
    <w:rsid w:val="00C90FCE"/>
    <w:rsid w:val="00C97604"/>
    <w:rsid w:val="00CA79DC"/>
    <w:rsid w:val="00CC16F2"/>
    <w:rsid w:val="00CD1373"/>
    <w:rsid w:val="00CD1D49"/>
    <w:rsid w:val="00CD227A"/>
    <w:rsid w:val="00D42CE1"/>
    <w:rsid w:val="00D503DB"/>
    <w:rsid w:val="00D52A07"/>
    <w:rsid w:val="00D7773E"/>
    <w:rsid w:val="00DA456C"/>
    <w:rsid w:val="00DB1F9E"/>
    <w:rsid w:val="00DB2144"/>
    <w:rsid w:val="00DB474C"/>
    <w:rsid w:val="00E0222D"/>
    <w:rsid w:val="00E23FF9"/>
    <w:rsid w:val="00E30EA0"/>
    <w:rsid w:val="00E53A9A"/>
    <w:rsid w:val="00E73C13"/>
    <w:rsid w:val="00E76B5D"/>
    <w:rsid w:val="00E84D7C"/>
    <w:rsid w:val="00EC1D6F"/>
    <w:rsid w:val="00EC4561"/>
    <w:rsid w:val="00EE42D9"/>
    <w:rsid w:val="00EF2D4D"/>
    <w:rsid w:val="00F009FF"/>
    <w:rsid w:val="00F23B81"/>
    <w:rsid w:val="00F340E8"/>
    <w:rsid w:val="00F7266D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C6A05-5000-42AA-8B30-A83A300E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34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34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nyvcme">
    <w:name w:val="Book Title"/>
    <w:basedOn w:val="Bekezdsalapbettpusa"/>
    <w:uiPriority w:val="33"/>
    <w:qFormat/>
    <w:rsid w:val="00634A8D"/>
    <w:rPr>
      <w:b/>
      <w:bCs/>
      <w:smallCaps/>
      <w:spacing w:val="5"/>
    </w:rPr>
  </w:style>
  <w:style w:type="character" w:styleId="Kiemels2">
    <w:name w:val="Strong"/>
    <w:basedOn w:val="Bekezdsalapbettpusa"/>
    <w:uiPriority w:val="22"/>
    <w:qFormat/>
    <w:rsid w:val="004A779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8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075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D6799"/>
    <w:pPr>
      <w:ind w:left="720"/>
      <w:contextualSpacing/>
    </w:pPr>
  </w:style>
  <w:style w:type="table" w:styleId="Rcsostblzat">
    <w:name w:val="Table Grid"/>
    <w:basedOn w:val="Normltblzat"/>
    <w:uiPriority w:val="59"/>
    <w:rsid w:val="008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765"/>
  </w:style>
  <w:style w:type="paragraph" w:styleId="llb">
    <w:name w:val="footer"/>
    <w:basedOn w:val="Norml"/>
    <w:link w:val="llbChar"/>
    <w:uiPriority w:val="99"/>
    <w:unhideWhenUsed/>
    <w:rsid w:val="00A8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765"/>
  </w:style>
  <w:style w:type="table" w:customStyle="1" w:styleId="Rcsostblzat1">
    <w:name w:val="Rácsos táblázat1"/>
    <w:basedOn w:val="Normltblzat"/>
    <w:next w:val="Rcsostblzat"/>
    <w:uiPriority w:val="39"/>
    <w:rsid w:val="004B5F32"/>
    <w:pPr>
      <w:spacing w:after="0" w:line="240" w:lineRule="auto"/>
    </w:pPr>
    <w:rPr>
      <w:rFonts w:ascii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B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E6F6-D4A8-46B0-9DD1-8BA80133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8</Pages>
  <Words>1633</Words>
  <Characters>11271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Olikalmi</dc:creator>
  <cp:keywords/>
  <dc:description/>
  <cp:lastModifiedBy>Felhasznalo</cp:lastModifiedBy>
  <cp:revision>73</cp:revision>
  <dcterms:created xsi:type="dcterms:W3CDTF">2018-11-10T09:13:00Z</dcterms:created>
  <dcterms:modified xsi:type="dcterms:W3CDTF">2018-12-10T13:01:00Z</dcterms:modified>
</cp:coreProperties>
</file>