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A97E" w14:textId="06BDD9F1" w:rsidR="00FF4ABB" w:rsidRPr="00C277E8" w:rsidRDefault="00D47688" w:rsidP="002D3053">
      <w:pPr>
        <w:jc w:val="left"/>
        <w:rPr>
          <w:b/>
          <w:bCs/>
        </w:rPr>
      </w:pPr>
      <w:r w:rsidRPr="00D47688">
        <w:rPr>
          <w:b/>
          <w:bCs/>
        </w:rPr>
        <w:t>ZÁNKA ÉS TÉRSÉGE EGÉSZSÉGÜGYI INTÉZMÉNYI TÁRSULÁS</w:t>
      </w:r>
      <w:r>
        <w:rPr>
          <w:b/>
          <w:bCs/>
        </w:rPr>
        <w:t>A</w:t>
      </w:r>
    </w:p>
    <w:p w14:paraId="0703809F" w14:textId="78B33734" w:rsidR="002D3053" w:rsidRPr="00C277E8" w:rsidRDefault="002D3053" w:rsidP="002D3053">
      <w:pPr>
        <w:jc w:val="left"/>
        <w:rPr>
          <w:b/>
          <w:bCs/>
        </w:rPr>
      </w:pPr>
      <w:r w:rsidRPr="00C277E8">
        <w:rPr>
          <w:b/>
          <w:bCs/>
        </w:rPr>
        <w:t>8251 Zánka, Iskola utca 11.</w:t>
      </w:r>
    </w:p>
    <w:p w14:paraId="0B557987" w14:textId="77777777" w:rsidR="00FF4ABB" w:rsidRPr="00C277E8" w:rsidRDefault="00FF4ABB" w:rsidP="00FF4ABB">
      <w:pPr>
        <w:jc w:val="center"/>
        <w:rPr>
          <w:b/>
          <w:bCs/>
        </w:rPr>
      </w:pPr>
    </w:p>
    <w:p w14:paraId="4140A4B6" w14:textId="11BA30E6" w:rsidR="00FF4ABB" w:rsidRPr="00C277E8" w:rsidRDefault="00FF4ABB" w:rsidP="00FF4ABB">
      <w:pPr>
        <w:jc w:val="center"/>
        <w:rPr>
          <w:b/>
          <w:bCs/>
        </w:rPr>
      </w:pPr>
      <w:r w:rsidRPr="00C277E8">
        <w:rPr>
          <w:b/>
          <w:bCs/>
        </w:rPr>
        <w:t>2011. évi CXII. törvény</w:t>
      </w:r>
    </w:p>
    <w:p w14:paraId="67FBA86A" w14:textId="40C51102" w:rsidR="00FF4ABB" w:rsidRPr="00C277E8" w:rsidRDefault="00FF4ABB" w:rsidP="00FF4ABB">
      <w:pPr>
        <w:jc w:val="center"/>
        <w:rPr>
          <w:b/>
          <w:bCs/>
        </w:rPr>
      </w:pPr>
      <w:r w:rsidRPr="00C277E8">
        <w:rPr>
          <w:b/>
          <w:bCs/>
        </w:rPr>
        <w:t>az információs önrendelkezési jogról és az információszabadságról</w:t>
      </w:r>
    </w:p>
    <w:p w14:paraId="2736DE77" w14:textId="086E02A1" w:rsidR="00FF4ABB" w:rsidRPr="00C277E8" w:rsidRDefault="00FF4ABB" w:rsidP="00FF4ABB">
      <w:pPr>
        <w:jc w:val="center"/>
        <w:rPr>
          <w:b/>
          <w:bCs/>
        </w:rPr>
      </w:pPr>
      <w:r w:rsidRPr="00C277E8">
        <w:rPr>
          <w:b/>
          <w:bCs/>
        </w:rPr>
        <w:t>1. melléklet szerinti</w:t>
      </w:r>
    </w:p>
    <w:p w14:paraId="4F3C37A9" w14:textId="77777777" w:rsidR="002D3053" w:rsidRPr="00C277E8" w:rsidRDefault="002D3053" w:rsidP="00FF4ABB">
      <w:pPr>
        <w:jc w:val="center"/>
        <w:rPr>
          <w:b/>
          <w:bCs/>
        </w:rPr>
      </w:pPr>
    </w:p>
    <w:p w14:paraId="6788E2F6" w14:textId="364413B2" w:rsidR="00FF4ABB" w:rsidRPr="00C277E8" w:rsidRDefault="00FF4ABB" w:rsidP="00FF4ABB">
      <w:pPr>
        <w:jc w:val="center"/>
        <w:rPr>
          <w:b/>
          <w:bCs/>
        </w:rPr>
      </w:pPr>
      <w:r w:rsidRPr="00C277E8">
        <w:rPr>
          <w:b/>
          <w:bCs/>
        </w:rPr>
        <w:t>ÁLTALÁNOS KÖZZÉTÉTELI LISTA</w:t>
      </w:r>
    </w:p>
    <w:p w14:paraId="40D3A052" w14:textId="77777777" w:rsidR="00FF4ABB" w:rsidRPr="00C277E8" w:rsidRDefault="00FF4ABB" w:rsidP="00FF4ABB">
      <w:pPr>
        <w:jc w:val="center"/>
        <w:rPr>
          <w:b/>
          <w:bCs/>
        </w:rPr>
      </w:pPr>
    </w:p>
    <w:p w14:paraId="431FCA01" w14:textId="77777777" w:rsidR="00FF4ABB" w:rsidRPr="00C277E8" w:rsidRDefault="00FF4ABB" w:rsidP="00FF4ABB"/>
    <w:p w14:paraId="0977ECDC" w14:textId="17D814FE" w:rsidR="00FF4ABB" w:rsidRPr="00C277E8" w:rsidRDefault="00FF4ABB" w:rsidP="00FF4ABB">
      <w:pPr>
        <w:jc w:val="center"/>
        <w:rPr>
          <w:b/>
          <w:bCs/>
        </w:rPr>
      </w:pPr>
      <w:r w:rsidRPr="00C277E8">
        <w:rPr>
          <w:b/>
          <w:bCs/>
        </w:rPr>
        <w:t>I. Szervezeti, személyzeti adatok</w:t>
      </w:r>
    </w:p>
    <w:p w14:paraId="57AA0C2B" w14:textId="77777777" w:rsidR="00FF4ABB" w:rsidRPr="00C277E8" w:rsidRDefault="00FF4ABB" w:rsidP="00FF4ABB"/>
    <w:tbl>
      <w:tblPr>
        <w:tblStyle w:val="Listaszertblzat1vilgos6jellszn"/>
        <w:tblW w:w="10814" w:type="dxa"/>
        <w:tblInd w:w="-567" w:type="dxa"/>
        <w:tblLayout w:type="fixed"/>
        <w:tblLook w:val="04A0" w:firstRow="1" w:lastRow="0" w:firstColumn="1" w:lastColumn="0" w:noHBand="0" w:noVBand="1"/>
      </w:tblPr>
      <w:tblGrid>
        <w:gridCol w:w="516"/>
        <w:gridCol w:w="4587"/>
        <w:gridCol w:w="5471"/>
        <w:gridCol w:w="240"/>
      </w:tblGrid>
      <w:tr w:rsidR="00FF4ABB" w:rsidRPr="00C277E8" w14:paraId="19F98666" w14:textId="77777777" w:rsidTr="00C27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58C66E97" w14:textId="77777777" w:rsidR="00FF4ABB" w:rsidRPr="00C277E8" w:rsidRDefault="00FF4ABB" w:rsidP="00FF4ABB">
            <w:pPr>
              <w:jc w:val="left"/>
              <w:rPr>
                <w:lang w:eastAsia="hu-HU"/>
              </w:rPr>
            </w:pPr>
          </w:p>
        </w:tc>
        <w:tc>
          <w:tcPr>
            <w:tcW w:w="4587" w:type="dxa"/>
            <w:hideMark/>
          </w:tcPr>
          <w:p w14:paraId="4F8D7950" w14:textId="77777777" w:rsidR="00FF4ABB" w:rsidRPr="00C277E8" w:rsidRDefault="00FF4ABB" w:rsidP="00FF4ABB">
            <w:pPr>
              <w:jc w:val="left"/>
              <w:cnfStyle w:val="100000000000" w:firstRow="1" w:lastRow="0" w:firstColumn="0" w:lastColumn="0" w:oddVBand="0" w:evenVBand="0" w:oddHBand="0" w:evenHBand="0" w:firstRowFirstColumn="0" w:firstRowLastColumn="0" w:lastRowFirstColumn="0" w:lastRowLastColumn="0"/>
              <w:rPr>
                <w:rFonts w:eastAsia="Calibri"/>
                <w:lang w:eastAsia="hu-HU"/>
              </w:rPr>
            </w:pPr>
          </w:p>
        </w:tc>
        <w:tc>
          <w:tcPr>
            <w:tcW w:w="5471" w:type="dxa"/>
            <w:hideMark/>
          </w:tcPr>
          <w:p w14:paraId="0173BF78" w14:textId="77777777" w:rsidR="00FF4ABB" w:rsidRPr="00C277E8" w:rsidRDefault="00FF4ABB" w:rsidP="00FF4ABB">
            <w:pPr>
              <w:jc w:val="left"/>
              <w:cnfStyle w:val="100000000000" w:firstRow="1" w:lastRow="0" w:firstColumn="0" w:lastColumn="0" w:oddVBand="0" w:evenVBand="0" w:oddHBand="0" w:evenHBand="0" w:firstRowFirstColumn="0" w:firstRowLastColumn="0" w:lastRowFirstColumn="0" w:lastRowLastColumn="0"/>
              <w:rPr>
                <w:rFonts w:eastAsia="Calibri"/>
                <w:lang w:eastAsia="hu-HU"/>
              </w:rPr>
            </w:pPr>
          </w:p>
        </w:tc>
        <w:tc>
          <w:tcPr>
            <w:tcW w:w="240" w:type="dxa"/>
            <w:hideMark/>
          </w:tcPr>
          <w:p w14:paraId="5085040F" w14:textId="77777777" w:rsidR="00FF4ABB" w:rsidRPr="00C277E8" w:rsidRDefault="00FF4ABB" w:rsidP="00FF4ABB">
            <w:pPr>
              <w:jc w:val="left"/>
              <w:cnfStyle w:val="100000000000" w:firstRow="1" w:lastRow="0" w:firstColumn="0" w:lastColumn="0" w:oddVBand="0" w:evenVBand="0" w:oddHBand="0" w:evenHBand="0" w:firstRowFirstColumn="0" w:firstRowLastColumn="0" w:lastRowFirstColumn="0" w:lastRowLastColumn="0"/>
              <w:rPr>
                <w:rFonts w:eastAsia="Calibri"/>
                <w:lang w:eastAsia="hu-HU"/>
              </w:rPr>
            </w:pPr>
          </w:p>
        </w:tc>
      </w:tr>
      <w:tr w:rsidR="00FF4ABB" w:rsidRPr="00C277E8" w14:paraId="02EE938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14A5B8EB" w14:textId="77777777" w:rsidR="00FF4ABB" w:rsidRPr="00C277E8" w:rsidRDefault="00FF4ABB" w:rsidP="00FF4ABB">
            <w:pPr>
              <w:rPr>
                <w:lang w:eastAsia="hu-HU"/>
              </w:rPr>
            </w:pPr>
            <w:r w:rsidRPr="00C277E8">
              <w:rPr>
                <w:lang w:eastAsia="hu-HU"/>
              </w:rPr>
              <w:t>1.</w:t>
            </w:r>
          </w:p>
        </w:tc>
        <w:tc>
          <w:tcPr>
            <w:tcW w:w="4587" w:type="dxa"/>
            <w:hideMark/>
          </w:tcPr>
          <w:p w14:paraId="4CA5B07B" w14:textId="5A0318B4"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hivatalos neve, székhelye, postai címe, telefon- és telefaxszáma, elektronikus levélcíme, honlapja, ügyfélszolgálatának elérhetőségei</w:t>
            </w:r>
          </w:p>
          <w:p w14:paraId="43D797F8"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34B3DC40" w14:textId="4716B189" w:rsidR="0066460E" w:rsidRPr="00C277E8" w:rsidRDefault="006646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731544A9" w14:textId="1538F9EA" w:rsidR="00FF4ABB" w:rsidRPr="00C277E8" w:rsidRDefault="009114EF"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Pr>
                <w:b/>
                <w:lang w:eastAsia="hu-HU"/>
              </w:rPr>
              <w:t>Z</w:t>
            </w:r>
            <w:r w:rsidRPr="009114EF">
              <w:rPr>
                <w:b/>
                <w:lang w:eastAsia="hu-HU"/>
              </w:rPr>
              <w:t xml:space="preserve">ánka és </w:t>
            </w:r>
            <w:r>
              <w:rPr>
                <w:b/>
                <w:lang w:eastAsia="hu-HU"/>
              </w:rPr>
              <w:t>T</w:t>
            </w:r>
            <w:r w:rsidRPr="009114EF">
              <w:rPr>
                <w:b/>
                <w:lang w:eastAsia="hu-HU"/>
              </w:rPr>
              <w:t xml:space="preserve">érsége </w:t>
            </w:r>
            <w:r>
              <w:rPr>
                <w:b/>
                <w:lang w:eastAsia="hu-HU"/>
              </w:rPr>
              <w:t>E</w:t>
            </w:r>
            <w:r w:rsidRPr="009114EF">
              <w:rPr>
                <w:b/>
                <w:lang w:eastAsia="hu-HU"/>
              </w:rPr>
              <w:t xml:space="preserve">gészségügyi </w:t>
            </w:r>
            <w:r>
              <w:rPr>
                <w:b/>
                <w:lang w:eastAsia="hu-HU"/>
              </w:rPr>
              <w:t>I</w:t>
            </w:r>
            <w:r w:rsidRPr="009114EF">
              <w:rPr>
                <w:b/>
                <w:lang w:eastAsia="hu-HU"/>
              </w:rPr>
              <w:t xml:space="preserve">ntézményi </w:t>
            </w:r>
            <w:r>
              <w:rPr>
                <w:b/>
                <w:lang w:eastAsia="hu-HU"/>
              </w:rPr>
              <w:t>T</w:t>
            </w:r>
            <w:r w:rsidRPr="009114EF">
              <w:rPr>
                <w:b/>
                <w:lang w:eastAsia="hu-HU"/>
              </w:rPr>
              <w:t>ársulás</w:t>
            </w:r>
            <w:r>
              <w:rPr>
                <w:b/>
                <w:lang w:eastAsia="hu-HU"/>
              </w:rPr>
              <w:t>a</w:t>
            </w:r>
          </w:p>
          <w:p w14:paraId="11F7F731" w14:textId="14090E1D" w:rsidR="00FF4ABB" w:rsidRPr="00C277E8" w:rsidRDefault="00E01C6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8251 Zánka, Iskola utca 11</w:t>
            </w:r>
            <w:r w:rsidR="00FF4ABB" w:rsidRPr="00C277E8">
              <w:rPr>
                <w:lang w:eastAsia="hu-HU"/>
              </w:rPr>
              <w:t>.</w:t>
            </w:r>
          </w:p>
          <w:p w14:paraId="70D2C693" w14:textId="6B93F3F8" w:rsidR="00FF4ABB" w:rsidRPr="00C277E8" w:rsidRDefault="00FC254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+36 (87) 468-000</w:t>
            </w:r>
          </w:p>
          <w:p w14:paraId="6118E2F2" w14:textId="1D5B2489" w:rsidR="00FF4ABB" w:rsidRPr="00C277E8" w:rsidRDefault="002D3053"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4" w:history="1">
              <w:r w:rsidRPr="00C277E8">
                <w:rPr>
                  <w:rStyle w:val="Hiperhivatkozs"/>
                  <w:lang w:eastAsia="hu-HU"/>
                </w:rPr>
                <w:t>hivatal@zankaph.hu</w:t>
              </w:r>
            </w:hyperlink>
            <w:r w:rsidR="00FF4ABB" w:rsidRPr="00C277E8">
              <w:rPr>
                <w:lang w:eastAsia="hu-HU"/>
              </w:rPr>
              <w:t xml:space="preserve"> </w:t>
            </w:r>
          </w:p>
        </w:tc>
        <w:tc>
          <w:tcPr>
            <w:tcW w:w="240" w:type="dxa"/>
            <w:hideMark/>
          </w:tcPr>
          <w:p w14:paraId="12C74D56"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57A27303"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159EF0EC" w14:textId="77777777" w:rsidR="00FF4ABB" w:rsidRPr="00C277E8" w:rsidRDefault="00FF4ABB" w:rsidP="00FF4ABB">
            <w:pPr>
              <w:rPr>
                <w:lang w:eastAsia="hu-HU"/>
              </w:rPr>
            </w:pPr>
            <w:r w:rsidRPr="00C277E8">
              <w:rPr>
                <w:lang w:eastAsia="hu-HU"/>
              </w:rPr>
              <w:t>2.</w:t>
            </w:r>
          </w:p>
        </w:tc>
        <w:tc>
          <w:tcPr>
            <w:tcW w:w="4587" w:type="dxa"/>
            <w:hideMark/>
          </w:tcPr>
          <w:p w14:paraId="6D18289F" w14:textId="2D95C7FD"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szervezeti felépítése szervezeti egységek megjelölésével, az egyes szervezeti egységek feladatai</w:t>
            </w:r>
          </w:p>
          <w:p w14:paraId="6625F26D"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0D8D54C6" w14:textId="0B70451D" w:rsidR="0066460E" w:rsidRPr="00C277E8" w:rsidRDefault="006646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01F9DB8B" w14:textId="779E845A" w:rsidR="00FF4ABB" w:rsidRPr="00C277E8" w:rsidRDefault="00525432"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w:t>
            </w:r>
            <w:r w:rsidR="00460604">
              <w:rPr>
                <w:lang w:eastAsia="hu-HU"/>
              </w:rPr>
              <w:t xml:space="preserve"> Társulás </w:t>
            </w:r>
            <w:r w:rsidRPr="00C277E8">
              <w:rPr>
                <w:lang w:eastAsia="hu-HU"/>
              </w:rPr>
              <w:t>felépítésére az Mötv-ben foglaltak irányadóak, külön szervezeti egységekkel nem rendelkezik.</w:t>
            </w:r>
          </w:p>
        </w:tc>
        <w:tc>
          <w:tcPr>
            <w:tcW w:w="240" w:type="dxa"/>
            <w:hideMark/>
          </w:tcPr>
          <w:p w14:paraId="69680C08"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2611464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0E231E59" w14:textId="77777777" w:rsidR="00FF4ABB" w:rsidRPr="00C277E8" w:rsidRDefault="00FF4ABB" w:rsidP="00FF4ABB">
            <w:pPr>
              <w:rPr>
                <w:lang w:eastAsia="hu-HU"/>
              </w:rPr>
            </w:pPr>
            <w:r w:rsidRPr="00C277E8">
              <w:rPr>
                <w:lang w:eastAsia="hu-HU"/>
              </w:rPr>
              <w:t>3.</w:t>
            </w:r>
          </w:p>
        </w:tc>
        <w:tc>
          <w:tcPr>
            <w:tcW w:w="4587" w:type="dxa"/>
            <w:hideMark/>
          </w:tcPr>
          <w:p w14:paraId="440DA85B" w14:textId="58D21E4E"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vezetőinek és az egyes szervezeti egységek vezetőinek neve, beosztása, elérhetősége (telefon- és telefaxszáma, elektronikus levélcíme)</w:t>
            </w:r>
          </w:p>
          <w:p w14:paraId="0FE186F5"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744FF127" w14:textId="52DB59B7" w:rsidR="0066460E" w:rsidRPr="00C277E8" w:rsidRDefault="006646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421D249C" w14:textId="3D14B39D" w:rsidR="00FF4ABB" w:rsidRPr="00C277E8" w:rsidRDefault="004F42C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dr. Oláh Kálmán</w:t>
            </w:r>
            <w:r w:rsidR="00FF4ABB" w:rsidRPr="00C277E8">
              <w:rPr>
                <w:lang w:eastAsia="hu-HU"/>
              </w:rPr>
              <w:t xml:space="preserve"> </w:t>
            </w:r>
            <w:r w:rsidR="00CD5CFE">
              <w:rPr>
                <w:lang w:eastAsia="hu-HU"/>
              </w:rPr>
              <w:t>elnök</w:t>
            </w:r>
          </w:p>
          <w:p w14:paraId="4802EF9F" w14:textId="77777777" w:rsidR="00FA61D7" w:rsidRPr="00C277E8" w:rsidRDefault="00FA61D7" w:rsidP="00FA61D7">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+36 (87) 468-000</w:t>
            </w:r>
          </w:p>
          <w:p w14:paraId="39E3678B" w14:textId="4E8DD114" w:rsidR="00CD2E81" w:rsidRPr="00C277E8" w:rsidRDefault="002403A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5" w:history="1">
              <w:r w:rsidRPr="00C277E8">
                <w:rPr>
                  <w:rStyle w:val="Hiperhivatkozs"/>
                  <w:lang w:eastAsia="hu-HU"/>
                </w:rPr>
                <w:t>polgarmester@zankaph.hu</w:t>
              </w:r>
            </w:hyperlink>
            <w:r w:rsidRPr="00C277E8">
              <w:rPr>
                <w:lang w:eastAsia="hu-HU"/>
              </w:rPr>
              <w:t xml:space="preserve"> </w:t>
            </w:r>
          </w:p>
        </w:tc>
        <w:tc>
          <w:tcPr>
            <w:tcW w:w="240" w:type="dxa"/>
            <w:hideMark/>
          </w:tcPr>
          <w:p w14:paraId="64081B6E"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2D2665F8"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7FC28455" w14:textId="77777777" w:rsidR="00FF4ABB" w:rsidRPr="00C277E8" w:rsidRDefault="00FF4ABB" w:rsidP="00FF4ABB">
            <w:pPr>
              <w:rPr>
                <w:lang w:eastAsia="hu-HU"/>
              </w:rPr>
            </w:pPr>
            <w:r w:rsidRPr="00C277E8">
              <w:rPr>
                <w:lang w:eastAsia="hu-HU"/>
              </w:rPr>
              <w:t>4.</w:t>
            </w:r>
          </w:p>
        </w:tc>
        <w:tc>
          <w:tcPr>
            <w:tcW w:w="4587" w:type="dxa"/>
            <w:hideMark/>
          </w:tcPr>
          <w:p w14:paraId="4039033B" w14:textId="51A9E540"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szervezeten belül illetékes ügyfélkapcsolati vezető neve, elérhetősége (telefon- és telefaxszáma, elektronikus levélcíme) és az ügyfélfogadási rend</w:t>
            </w:r>
          </w:p>
          <w:p w14:paraId="7DCC9C51"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645BAFF5" w14:textId="5B0093F5" w:rsidR="0066460E" w:rsidRPr="00C277E8" w:rsidRDefault="006646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6300E7E1" w14:textId="37BE33BD" w:rsidR="00120C7D" w:rsidRPr="00C277E8" w:rsidRDefault="00120C7D" w:rsidP="00120C7D">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Zánkai Közös Önkormányzati Hivatal</w:t>
            </w:r>
          </w:p>
          <w:p w14:paraId="17ABC1F0" w14:textId="77777777" w:rsidR="00120C7D" w:rsidRPr="00C277E8" w:rsidRDefault="00120C7D" w:rsidP="00120C7D">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+36 (87) 468-000</w:t>
            </w:r>
          </w:p>
          <w:p w14:paraId="333BC93D" w14:textId="77777777" w:rsidR="00120C7D" w:rsidRPr="00C277E8" w:rsidRDefault="00120C7D" w:rsidP="00120C7D">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6" w:history="1">
              <w:r w:rsidRPr="00C277E8">
                <w:rPr>
                  <w:rStyle w:val="Hiperhivatkozs"/>
                  <w:lang w:eastAsia="hu-HU"/>
                </w:rPr>
                <w:t>hivatal@zankaph.hu</w:t>
              </w:r>
            </w:hyperlink>
          </w:p>
          <w:p w14:paraId="2C7A263E" w14:textId="3A54D1C9"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c>
          <w:tcPr>
            <w:tcW w:w="240" w:type="dxa"/>
            <w:hideMark/>
          </w:tcPr>
          <w:p w14:paraId="6519E300"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7A108B16"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3522B54F" w14:textId="77777777" w:rsidR="00FF4ABB" w:rsidRPr="00C277E8" w:rsidRDefault="00FF4ABB" w:rsidP="00FF4ABB">
            <w:pPr>
              <w:rPr>
                <w:lang w:eastAsia="hu-HU"/>
              </w:rPr>
            </w:pPr>
            <w:r w:rsidRPr="00C277E8">
              <w:rPr>
                <w:lang w:eastAsia="hu-HU"/>
              </w:rPr>
              <w:t>5.</w:t>
            </w:r>
          </w:p>
        </w:tc>
        <w:tc>
          <w:tcPr>
            <w:tcW w:w="4587" w:type="dxa"/>
            <w:hideMark/>
          </w:tcPr>
          <w:p w14:paraId="0F9265DA" w14:textId="77777777"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Testületi szerv esetén a testület létszáma, összetétele, tagjainak neve, beosztása, elérhetősége</w:t>
            </w:r>
          </w:p>
        </w:tc>
        <w:tc>
          <w:tcPr>
            <w:tcW w:w="5471" w:type="dxa"/>
            <w:hideMark/>
          </w:tcPr>
          <w:p w14:paraId="66E2765D" w14:textId="55B1083A" w:rsidR="00153321" w:rsidRPr="00153321" w:rsidRDefault="004F42C8" w:rsidP="00153321">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4F42C8">
              <w:rPr>
                <w:lang w:eastAsia="hu-HU"/>
              </w:rPr>
              <w:t xml:space="preserve">dr. Oláh Kálmán </w:t>
            </w:r>
            <w:r w:rsidR="00153321">
              <w:rPr>
                <w:lang w:eastAsia="hu-HU"/>
              </w:rPr>
              <w:t>e</w:t>
            </w:r>
            <w:r w:rsidR="00153321" w:rsidRPr="00153321">
              <w:rPr>
                <w:lang w:eastAsia="hu-HU"/>
              </w:rPr>
              <w:t>lnök</w:t>
            </w:r>
            <w:r w:rsidR="00B647B0">
              <w:rPr>
                <w:lang w:eastAsia="hu-HU"/>
              </w:rPr>
              <w:t xml:space="preserve"> (Zánka</w:t>
            </w:r>
            <w:r w:rsidR="00E1121C">
              <w:rPr>
                <w:lang w:eastAsia="hu-HU"/>
              </w:rPr>
              <w:t xml:space="preserve"> Község Önk.</w:t>
            </w:r>
            <w:r w:rsidR="00B647B0">
              <w:rPr>
                <w:lang w:eastAsia="hu-HU"/>
              </w:rPr>
              <w:t>)</w:t>
            </w:r>
          </w:p>
          <w:p w14:paraId="4F59A1F0" w14:textId="31DA2F62" w:rsidR="00153321" w:rsidRPr="00153321" w:rsidRDefault="00153321" w:rsidP="00153321">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153321">
              <w:rPr>
                <w:lang w:eastAsia="hu-HU"/>
              </w:rPr>
              <w:t>Kiss Csaba</w:t>
            </w:r>
            <w:r>
              <w:rPr>
                <w:lang w:eastAsia="hu-HU"/>
              </w:rPr>
              <w:t xml:space="preserve"> </w:t>
            </w:r>
            <w:r w:rsidRPr="00153321">
              <w:rPr>
                <w:lang w:eastAsia="hu-HU"/>
              </w:rPr>
              <w:t>alelnök</w:t>
            </w:r>
            <w:r w:rsidR="00B647B0">
              <w:rPr>
                <w:lang w:eastAsia="hu-HU"/>
              </w:rPr>
              <w:t xml:space="preserve"> (Szentantalfa</w:t>
            </w:r>
            <w:r w:rsidR="00E1121C">
              <w:rPr>
                <w:lang w:eastAsia="hu-HU"/>
              </w:rPr>
              <w:t xml:space="preserve"> </w:t>
            </w:r>
            <w:r w:rsidR="00E1121C" w:rsidRPr="00E1121C">
              <w:rPr>
                <w:lang w:eastAsia="hu-HU"/>
              </w:rPr>
              <w:t>Község Önk.</w:t>
            </w:r>
            <w:r w:rsidR="00B647B0">
              <w:rPr>
                <w:lang w:eastAsia="hu-HU"/>
              </w:rPr>
              <w:t>)</w:t>
            </w:r>
          </w:p>
          <w:p w14:paraId="0860066D" w14:textId="2C2C927D" w:rsidR="004F42C8" w:rsidRDefault="004F42C8" w:rsidP="004F42C8">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4F42C8">
              <w:rPr>
                <w:lang w:eastAsia="hu-HU"/>
              </w:rPr>
              <w:t>Antmann József</w:t>
            </w:r>
            <w:r>
              <w:rPr>
                <w:lang w:eastAsia="hu-HU"/>
              </w:rPr>
              <w:t xml:space="preserve"> </w:t>
            </w:r>
            <w:r w:rsidRPr="004F42C8">
              <w:rPr>
                <w:lang w:eastAsia="hu-HU"/>
              </w:rPr>
              <w:t>(Balatoncsicsó Község Önk.)</w:t>
            </w:r>
          </w:p>
          <w:p w14:paraId="3D215FBC" w14:textId="28B0005B" w:rsidR="00196317" w:rsidRDefault="00196317" w:rsidP="00153321">
            <w:pPr>
              <w:ind w:left="145"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B</w:t>
            </w:r>
            <w:r w:rsidR="004F42C8">
              <w:rPr>
                <w:lang w:eastAsia="hu-HU"/>
              </w:rPr>
              <w:t>i</w:t>
            </w:r>
            <w:r>
              <w:rPr>
                <w:lang w:eastAsia="hu-HU"/>
              </w:rPr>
              <w:t xml:space="preserve">ró Imre </w:t>
            </w:r>
            <w:r w:rsidRPr="00153321">
              <w:rPr>
                <w:lang w:eastAsia="hu-HU"/>
              </w:rPr>
              <w:t>társulási tag</w:t>
            </w:r>
            <w:r w:rsidR="00B647B0">
              <w:rPr>
                <w:lang w:eastAsia="hu-HU"/>
              </w:rPr>
              <w:t xml:space="preserve"> (Balatonszepezd</w:t>
            </w:r>
            <w:r w:rsidR="00E1121C">
              <w:rPr>
                <w:lang w:eastAsia="hu-HU"/>
              </w:rPr>
              <w:t xml:space="preserve"> </w:t>
            </w:r>
            <w:r w:rsidR="00E1121C" w:rsidRPr="00E1121C">
              <w:rPr>
                <w:lang w:eastAsia="hu-HU"/>
              </w:rPr>
              <w:t>Község Önk.</w:t>
            </w:r>
            <w:r w:rsidR="00B647B0">
              <w:rPr>
                <w:lang w:eastAsia="hu-HU"/>
              </w:rPr>
              <w:t>)</w:t>
            </w:r>
          </w:p>
          <w:p w14:paraId="18E3A96D" w14:textId="04B3908A" w:rsidR="00153321" w:rsidRPr="00153321" w:rsidRDefault="00153321" w:rsidP="00153321">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153321">
              <w:rPr>
                <w:lang w:eastAsia="hu-HU"/>
              </w:rPr>
              <w:t>Godány Mária társulási tag</w:t>
            </w:r>
            <w:r w:rsidR="00B647B0">
              <w:rPr>
                <w:lang w:eastAsia="hu-HU"/>
              </w:rPr>
              <w:t xml:space="preserve"> (Óbudavár</w:t>
            </w:r>
            <w:r w:rsidR="00E1121C">
              <w:rPr>
                <w:lang w:eastAsia="hu-HU"/>
              </w:rPr>
              <w:t xml:space="preserve"> </w:t>
            </w:r>
            <w:r w:rsidR="00E1121C" w:rsidRPr="00E1121C">
              <w:rPr>
                <w:lang w:eastAsia="hu-HU"/>
              </w:rPr>
              <w:t>Község Önk.</w:t>
            </w:r>
            <w:r w:rsidR="00B647B0">
              <w:rPr>
                <w:lang w:eastAsia="hu-HU"/>
              </w:rPr>
              <w:t>)</w:t>
            </w:r>
          </w:p>
          <w:p w14:paraId="7EC68CD6" w14:textId="77777777" w:rsidR="004F42C8" w:rsidRPr="004F42C8" w:rsidRDefault="004F42C8" w:rsidP="004F42C8">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4F42C8">
              <w:rPr>
                <w:lang w:eastAsia="hu-HU"/>
              </w:rPr>
              <w:t>Gyarmati Kornél társulási tag (Tagyon Község Önk.)</w:t>
            </w:r>
          </w:p>
          <w:p w14:paraId="7A4E36DF" w14:textId="3C49116F" w:rsidR="00153321" w:rsidRPr="00153321" w:rsidRDefault="00153321" w:rsidP="00153321">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153321">
              <w:rPr>
                <w:lang w:eastAsia="hu-HU"/>
              </w:rPr>
              <w:t xml:space="preserve">Simon György társulási tag </w:t>
            </w:r>
            <w:r w:rsidR="00B647B0">
              <w:rPr>
                <w:lang w:eastAsia="hu-HU"/>
              </w:rPr>
              <w:t>(Monoszló</w:t>
            </w:r>
            <w:r w:rsidR="00E1121C">
              <w:rPr>
                <w:lang w:eastAsia="hu-HU"/>
              </w:rPr>
              <w:t xml:space="preserve"> </w:t>
            </w:r>
            <w:r w:rsidR="00E1121C" w:rsidRPr="00E1121C">
              <w:rPr>
                <w:lang w:eastAsia="hu-HU"/>
              </w:rPr>
              <w:t>Község Önk.</w:t>
            </w:r>
            <w:r w:rsidR="00B647B0">
              <w:rPr>
                <w:lang w:eastAsia="hu-HU"/>
              </w:rPr>
              <w:t>)</w:t>
            </w:r>
          </w:p>
          <w:p w14:paraId="259C06AB" w14:textId="3D0FF3CA" w:rsidR="00153321" w:rsidRPr="00153321" w:rsidRDefault="00153321" w:rsidP="00153321">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153321">
              <w:rPr>
                <w:lang w:eastAsia="hu-HU"/>
              </w:rPr>
              <w:t>Steierlein Imre társulási tag</w:t>
            </w:r>
            <w:r w:rsidR="00B647B0">
              <w:rPr>
                <w:lang w:eastAsia="hu-HU"/>
              </w:rPr>
              <w:t xml:space="preserve"> (Szentjakabfa</w:t>
            </w:r>
            <w:r w:rsidR="00E1121C">
              <w:rPr>
                <w:lang w:eastAsia="hu-HU"/>
              </w:rPr>
              <w:t xml:space="preserve"> </w:t>
            </w:r>
            <w:r w:rsidR="00E1121C" w:rsidRPr="00E1121C">
              <w:rPr>
                <w:lang w:eastAsia="hu-HU"/>
              </w:rPr>
              <w:t>Község Önk.</w:t>
            </w:r>
            <w:r w:rsidR="00B647B0">
              <w:rPr>
                <w:lang w:eastAsia="hu-HU"/>
              </w:rPr>
              <w:t>)</w:t>
            </w:r>
          </w:p>
          <w:p w14:paraId="59120E3F" w14:textId="398F639A" w:rsidR="00B647B0" w:rsidRPr="00C277E8" w:rsidRDefault="00B647B0" w:rsidP="004F42C8">
            <w:pPr>
              <w:ind w:left="145" w:right="146"/>
              <w:cnfStyle w:val="000000100000" w:firstRow="0" w:lastRow="0" w:firstColumn="0" w:lastColumn="0" w:oddVBand="0" w:evenVBand="0" w:oddHBand="1" w:evenHBand="0" w:firstRowFirstColumn="0" w:firstRowLastColumn="0" w:lastRowFirstColumn="0" w:lastRowLastColumn="0"/>
              <w:rPr>
                <w:lang w:eastAsia="hu-HU"/>
              </w:rPr>
            </w:pPr>
          </w:p>
        </w:tc>
        <w:tc>
          <w:tcPr>
            <w:tcW w:w="240" w:type="dxa"/>
            <w:hideMark/>
          </w:tcPr>
          <w:p w14:paraId="24B976D5"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1DD79FBF"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67B4D6A8" w14:textId="77777777" w:rsidR="00FF4ABB" w:rsidRPr="00C277E8" w:rsidRDefault="00FF4ABB" w:rsidP="00FF4ABB">
            <w:pPr>
              <w:rPr>
                <w:lang w:eastAsia="hu-HU"/>
              </w:rPr>
            </w:pPr>
            <w:r w:rsidRPr="00C277E8">
              <w:rPr>
                <w:lang w:eastAsia="hu-HU"/>
              </w:rPr>
              <w:t>6.</w:t>
            </w:r>
          </w:p>
        </w:tc>
        <w:tc>
          <w:tcPr>
            <w:tcW w:w="4587" w:type="dxa"/>
            <w:hideMark/>
          </w:tcPr>
          <w:p w14:paraId="4EACAE5C" w14:textId="73A0BBC9"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irányítása, felügyelete vagy ellenőrzése alatt álló, vagy alárendeltségében működő más közfeladatot ellátó szervek megnevezése, és 1. pontban meghatározott adatai</w:t>
            </w:r>
          </w:p>
          <w:p w14:paraId="7850F15F" w14:textId="77777777" w:rsidR="001465F0" w:rsidRPr="00C277E8" w:rsidRDefault="001465F0"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1F9BDB0D" w14:textId="3D645F66"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6914A182" w14:textId="77777777" w:rsidR="00FF4ABB" w:rsidRPr="00C277E8" w:rsidRDefault="00EF566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Zánkai Közös Önkormányzati Hivatal</w:t>
            </w:r>
          </w:p>
          <w:p w14:paraId="01FA23BE" w14:textId="77777777" w:rsidR="005669AD" w:rsidRPr="00C277E8" w:rsidRDefault="005669A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8251 Zánka, Iskola utca 11.</w:t>
            </w:r>
          </w:p>
          <w:p w14:paraId="7439E5E5" w14:textId="77777777" w:rsidR="005669AD" w:rsidRPr="00C277E8" w:rsidRDefault="005669A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+36 (87) 468-000</w:t>
            </w:r>
          </w:p>
          <w:p w14:paraId="496A8A35" w14:textId="77777777" w:rsidR="005669AD" w:rsidRPr="00C277E8" w:rsidRDefault="005669A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hyperlink r:id="rId7" w:history="1">
              <w:r w:rsidRPr="00C277E8">
                <w:rPr>
                  <w:rStyle w:val="Hiperhivatkozs"/>
                  <w:lang w:eastAsia="hu-HU"/>
                </w:rPr>
                <w:t>hivatal@zankaph.hu</w:t>
              </w:r>
            </w:hyperlink>
          </w:p>
          <w:p w14:paraId="48256FD8" w14:textId="20BBA4AC" w:rsidR="00267CAC" w:rsidRPr="00C277E8" w:rsidRDefault="00267CAC"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irányító: </w:t>
            </w:r>
            <w:r w:rsidR="004F42C8" w:rsidRPr="004F42C8">
              <w:rPr>
                <w:lang w:eastAsia="hu-HU"/>
              </w:rPr>
              <w:t xml:space="preserve">dr. Oláh Kálmán </w:t>
            </w:r>
            <w:r w:rsidRPr="00C277E8">
              <w:rPr>
                <w:lang w:eastAsia="hu-HU"/>
              </w:rPr>
              <w:t>polgármester</w:t>
            </w:r>
          </w:p>
          <w:p w14:paraId="7B5616A2" w14:textId="77777777" w:rsidR="00B82343" w:rsidRPr="00C277E8" w:rsidRDefault="00267CAC"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vezető: dr. Varga Viktória jegyző</w:t>
            </w:r>
          </w:p>
          <w:p w14:paraId="311FC020" w14:textId="77777777" w:rsidR="00A57162" w:rsidRDefault="00A57162"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hyperlink r:id="rId8" w:history="1">
              <w:r w:rsidRPr="00C277E8">
                <w:rPr>
                  <w:rStyle w:val="Hiperhivatkozs"/>
                  <w:lang w:eastAsia="hu-HU"/>
                </w:rPr>
                <w:t>hivatal@szentantalfa.hu</w:t>
              </w:r>
            </w:hyperlink>
            <w:r w:rsidRPr="00C277E8">
              <w:rPr>
                <w:lang w:eastAsia="hu-HU"/>
              </w:rPr>
              <w:t xml:space="preserve"> </w:t>
            </w:r>
          </w:p>
          <w:p w14:paraId="380EC6FB" w14:textId="4B1649F3" w:rsidR="007D2A34" w:rsidRPr="00C277E8" w:rsidRDefault="007D2A34"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p>
        </w:tc>
        <w:tc>
          <w:tcPr>
            <w:tcW w:w="240" w:type="dxa"/>
            <w:hideMark/>
          </w:tcPr>
          <w:p w14:paraId="29F457C3"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6FD15461"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741815EF" w14:textId="77777777" w:rsidR="00FF4ABB" w:rsidRPr="00C277E8" w:rsidRDefault="00FF4ABB" w:rsidP="00FF4ABB">
            <w:pPr>
              <w:rPr>
                <w:lang w:eastAsia="hu-HU"/>
              </w:rPr>
            </w:pPr>
            <w:r w:rsidRPr="00C277E8">
              <w:rPr>
                <w:lang w:eastAsia="hu-HU"/>
              </w:rPr>
              <w:t>7.</w:t>
            </w:r>
          </w:p>
        </w:tc>
        <w:tc>
          <w:tcPr>
            <w:tcW w:w="4587" w:type="dxa"/>
            <w:hideMark/>
          </w:tcPr>
          <w:p w14:paraId="2F8F647C" w14:textId="79B8302D"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p w14:paraId="2A1D3419"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5B0E70D4" w14:textId="36AD407A" w:rsidR="0041110E" w:rsidRPr="00C277E8" w:rsidRDefault="004111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540B4A5C" w14:textId="073819EF" w:rsidR="00FF4ABB" w:rsidRPr="00C277E8" w:rsidRDefault="00D26E0A"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w:t>
            </w:r>
            <w:r w:rsidR="003B402F">
              <w:rPr>
                <w:lang w:eastAsia="hu-HU"/>
              </w:rPr>
              <w:t xml:space="preserve"> Társulásnak </w:t>
            </w:r>
            <w:r w:rsidRPr="00C277E8">
              <w:rPr>
                <w:lang w:eastAsia="hu-HU"/>
              </w:rPr>
              <w:t xml:space="preserve">nincs </w:t>
            </w:r>
            <w:r w:rsidR="00A57162" w:rsidRPr="00C277E8">
              <w:rPr>
                <w:lang w:eastAsia="hu-HU"/>
              </w:rPr>
              <w:t>többségi tulajdonában lévő gazdálkodó szervezete</w:t>
            </w:r>
            <w:r w:rsidRPr="00C277E8">
              <w:rPr>
                <w:lang w:eastAsia="hu-HU"/>
              </w:rPr>
              <w:t>.</w:t>
            </w:r>
          </w:p>
        </w:tc>
        <w:tc>
          <w:tcPr>
            <w:tcW w:w="240" w:type="dxa"/>
            <w:hideMark/>
          </w:tcPr>
          <w:p w14:paraId="503080FD"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2506B2FD"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4C9F11B6" w14:textId="77777777" w:rsidR="00FF4ABB" w:rsidRPr="00C277E8" w:rsidRDefault="00FF4ABB" w:rsidP="00FF4ABB">
            <w:pPr>
              <w:rPr>
                <w:lang w:eastAsia="hu-HU"/>
              </w:rPr>
            </w:pPr>
            <w:r w:rsidRPr="00C277E8">
              <w:rPr>
                <w:lang w:eastAsia="hu-HU"/>
              </w:rPr>
              <w:lastRenderedPageBreak/>
              <w:t>8.</w:t>
            </w:r>
          </w:p>
        </w:tc>
        <w:tc>
          <w:tcPr>
            <w:tcW w:w="4587" w:type="dxa"/>
            <w:hideMark/>
          </w:tcPr>
          <w:p w14:paraId="6CFEB6AC" w14:textId="5A1DA2A2"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alapított közalapítványok neve, székhelye, elérhetősége (postai címe, telefon- és telefaxszáma, elektronikus levélcíme), alapító okirata, kezelő szervének tagjai</w:t>
            </w:r>
          </w:p>
          <w:p w14:paraId="3DF4F718"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0D77525B" w14:textId="2B0EAC8F" w:rsidR="0041110E" w:rsidRPr="00C277E8" w:rsidRDefault="004111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359F1B5E" w14:textId="5EEEDA60" w:rsidR="00FF4ABB" w:rsidRPr="00C277E8" w:rsidRDefault="00AC7FE0"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AC7FE0">
              <w:rPr>
                <w:lang w:eastAsia="hu-HU"/>
              </w:rPr>
              <w:t xml:space="preserve">A Társulásnak </w:t>
            </w:r>
            <w:r w:rsidR="001465F0" w:rsidRPr="00C277E8">
              <w:rPr>
                <w:lang w:eastAsia="hu-HU"/>
              </w:rPr>
              <w:t xml:space="preserve">nincs </w:t>
            </w:r>
            <w:r w:rsidR="00A57162" w:rsidRPr="00C277E8">
              <w:rPr>
                <w:lang w:eastAsia="hu-HU"/>
              </w:rPr>
              <w:t>általa alapított közalapítványa</w:t>
            </w:r>
            <w:r w:rsidR="001465F0" w:rsidRPr="00C277E8">
              <w:rPr>
                <w:lang w:eastAsia="hu-HU"/>
              </w:rPr>
              <w:t>.</w:t>
            </w:r>
          </w:p>
        </w:tc>
        <w:tc>
          <w:tcPr>
            <w:tcW w:w="240" w:type="dxa"/>
            <w:hideMark/>
          </w:tcPr>
          <w:p w14:paraId="33E9A25E"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54E83F3"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0D0D484A" w14:textId="77777777" w:rsidR="00FF4ABB" w:rsidRPr="00C277E8" w:rsidRDefault="00FF4ABB" w:rsidP="00FF4ABB">
            <w:pPr>
              <w:rPr>
                <w:lang w:eastAsia="hu-HU"/>
              </w:rPr>
            </w:pPr>
            <w:r w:rsidRPr="00C277E8">
              <w:rPr>
                <w:lang w:eastAsia="hu-HU"/>
              </w:rPr>
              <w:t>9.</w:t>
            </w:r>
          </w:p>
        </w:tc>
        <w:tc>
          <w:tcPr>
            <w:tcW w:w="4587" w:type="dxa"/>
            <w:hideMark/>
          </w:tcPr>
          <w:p w14:paraId="23FC05B0" w14:textId="1BEA411E"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p w14:paraId="04D0D23A"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519AF116" w14:textId="02B2E4B1" w:rsidR="0041110E" w:rsidRPr="00C277E8" w:rsidRDefault="004111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0DAAEE1E" w14:textId="7DC0BCC0" w:rsidR="00AB417E" w:rsidRPr="00C277E8" w:rsidRDefault="00C4205D"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4205D">
              <w:rPr>
                <w:lang w:eastAsia="hu-HU"/>
              </w:rPr>
              <w:t>A Társulásnak</w:t>
            </w:r>
            <w:r>
              <w:rPr>
                <w:lang w:eastAsia="hu-HU"/>
              </w:rPr>
              <w:t xml:space="preserve"> nincs általa alapított költségvetési szerve.</w:t>
            </w:r>
          </w:p>
          <w:p w14:paraId="401FA74B" w14:textId="4C9E7699"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tc>
        <w:tc>
          <w:tcPr>
            <w:tcW w:w="240" w:type="dxa"/>
            <w:hideMark/>
          </w:tcPr>
          <w:p w14:paraId="1961BAF8"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44CB8DB8"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4028E289" w14:textId="77777777" w:rsidR="00FF4ABB" w:rsidRPr="00C277E8" w:rsidRDefault="00FF4ABB" w:rsidP="00FF4ABB">
            <w:pPr>
              <w:rPr>
                <w:lang w:eastAsia="hu-HU"/>
              </w:rPr>
            </w:pPr>
            <w:r w:rsidRPr="00C277E8">
              <w:rPr>
                <w:lang w:eastAsia="hu-HU"/>
              </w:rPr>
              <w:t>10.</w:t>
            </w:r>
          </w:p>
        </w:tc>
        <w:tc>
          <w:tcPr>
            <w:tcW w:w="4587" w:type="dxa"/>
            <w:hideMark/>
          </w:tcPr>
          <w:p w14:paraId="56063471" w14:textId="3EAA12F9"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alapított lapok neve, a szerkesztőség és kiadó neve és címe, valamint a főszerkesztő neve</w:t>
            </w:r>
          </w:p>
          <w:p w14:paraId="1DA69D38"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7B8772C4" w14:textId="40389703" w:rsidR="0066460E" w:rsidRPr="00C277E8" w:rsidRDefault="006646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0DC31E89" w14:textId="66160BBB" w:rsidR="008A32FA" w:rsidRPr="00C277E8" w:rsidRDefault="00C4205D" w:rsidP="00AB417E">
            <w:pPr>
              <w:ind w:left="180" w:right="146"/>
              <w:cnfStyle w:val="000000000000" w:firstRow="0" w:lastRow="0" w:firstColumn="0" w:lastColumn="0" w:oddVBand="0" w:evenVBand="0" w:oddHBand="0" w:evenHBand="0" w:firstRowFirstColumn="0" w:firstRowLastColumn="0" w:lastRowFirstColumn="0" w:lastRowLastColumn="0"/>
              <w:rPr>
                <w:lang w:eastAsia="hu-HU"/>
              </w:rPr>
            </w:pPr>
            <w:r>
              <w:rPr>
                <w:lang w:eastAsia="hu-HU"/>
              </w:rPr>
              <w:t>-</w:t>
            </w:r>
          </w:p>
          <w:p w14:paraId="164AB09B" w14:textId="18EC2F4D" w:rsidR="00CB1AE1" w:rsidRPr="00C277E8" w:rsidRDefault="00CB1AE1" w:rsidP="00AD60B7">
            <w:pPr>
              <w:ind w:right="146"/>
              <w:cnfStyle w:val="000000000000" w:firstRow="0" w:lastRow="0" w:firstColumn="0" w:lastColumn="0" w:oddVBand="0" w:evenVBand="0" w:oddHBand="0" w:evenHBand="0" w:firstRowFirstColumn="0" w:firstRowLastColumn="0" w:lastRowFirstColumn="0" w:lastRowLastColumn="0"/>
              <w:rPr>
                <w:lang w:eastAsia="hu-HU"/>
              </w:rPr>
            </w:pPr>
          </w:p>
        </w:tc>
        <w:tc>
          <w:tcPr>
            <w:tcW w:w="240" w:type="dxa"/>
            <w:hideMark/>
          </w:tcPr>
          <w:p w14:paraId="4A65F742"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185479C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5008B784" w14:textId="77777777" w:rsidR="00FF4ABB" w:rsidRPr="00C277E8" w:rsidRDefault="00FF4ABB" w:rsidP="00FF4ABB">
            <w:pPr>
              <w:rPr>
                <w:lang w:eastAsia="hu-HU"/>
              </w:rPr>
            </w:pPr>
            <w:r w:rsidRPr="00C277E8">
              <w:rPr>
                <w:lang w:eastAsia="hu-HU"/>
              </w:rPr>
              <w:t>11.</w:t>
            </w:r>
          </w:p>
        </w:tc>
        <w:tc>
          <w:tcPr>
            <w:tcW w:w="4587" w:type="dxa"/>
            <w:hideMark/>
          </w:tcPr>
          <w:p w14:paraId="79751D77" w14:textId="77777777"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5471" w:type="dxa"/>
            <w:hideMark/>
          </w:tcPr>
          <w:p w14:paraId="1CF84842"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Veszprém Megyei Kormányhivatal</w:t>
            </w:r>
          </w:p>
          <w:p w14:paraId="7EE20DD8" w14:textId="4E589A1A"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8200 Veszprém, Megyeház tér 1.</w:t>
            </w:r>
          </w:p>
          <w:p w14:paraId="189F057B" w14:textId="08A827B0" w:rsidR="00AB417E" w:rsidRPr="00C277E8" w:rsidRDefault="00AB417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+36-88/620-023</w:t>
            </w:r>
          </w:p>
          <w:p w14:paraId="381CA8F8" w14:textId="2BE9B29E" w:rsidR="00AB417E" w:rsidRPr="00C277E8" w:rsidRDefault="00C277E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9" w:history="1">
              <w:r w:rsidRPr="00C277E8">
                <w:rPr>
                  <w:rStyle w:val="Hiperhivatkozs"/>
                  <w:lang w:eastAsia="hu-HU"/>
                </w:rPr>
                <w:t>vemkh.hivatal@veszprem.gov.hu</w:t>
              </w:r>
            </w:hyperlink>
            <w:r w:rsidR="00AB417E" w:rsidRPr="00C277E8">
              <w:rPr>
                <w:lang w:eastAsia="hu-HU"/>
              </w:rPr>
              <w:t xml:space="preserve"> </w:t>
            </w:r>
          </w:p>
          <w:p w14:paraId="7BF8C059" w14:textId="44AA3658" w:rsidR="00AB417E" w:rsidRPr="00C277E8" w:rsidRDefault="00AB417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honlap: </w:t>
            </w:r>
            <w:hyperlink r:id="rId10" w:history="1">
              <w:r w:rsidRPr="00C277E8">
                <w:rPr>
                  <w:rStyle w:val="Hiperhivatkozs"/>
                  <w:lang w:eastAsia="hu-HU"/>
                </w:rPr>
                <w:t>https://www.kormanyhivatal.hu/hu/veszprem</w:t>
              </w:r>
            </w:hyperlink>
            <w:r w:rsidRPr="00C277E8">
              <w:rPr>
                <w:lang w:eastAsia="hu-HU"/>
              </w:rPr>
              <w:t xml:space="preserve"> </w:t>
            </w:r>
          </w:p>
        </w:tc>
        <w:tc>
          <w:tcPr>
            <w:tcW w:w="240" w:type="dxa"/>
            <w:hideMark/>
          </w:tcPr>
          <w:p w14:paraId="10F81544"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bl>
    <w:p w14:paraId="7BD11B09" w14:textId="77777777" w:rsidR="00FF4ABB" w:rsidRPr="00C277E8" w:rsidRDefault="00FF4ABB" w:rsidP="00FF4ABB">
      <w:pPr>
        <w:spacing w:before="100" w:beforeAutospacing="1" w:after="100" w:afterAutospacing="1"/>
        <w:outlineLvl w:val="3"/>
        <w:rPr>
          <w:b/>
          <w:bCs/>
          <w:lang w:eastAsia="hu-HU"/>
        </w:rPr>
      </w:pPr>
      <w:r w:rsidRPr="00C277E8">
        <w:rPr>
          <w:b/>
          <w:bCs/>
          <w:lang w:eastAsia="hu-HU"/>
        </w:rPr>
        <w:t>II. Tevékenységre, működésre vonatkozó adatok</w:t>
      </w:r>
    </w:p>
    <w:tbl>
      <w:tblPr>
        <w:tblStyle w:val="Listaszertblzat1vilgos6jellszn"/>
        <w:tblW w:w="10491" w:type="dxa"/>
        <w:tblInd w:w="-426" w:type="dxa"/>
        <w:tblLook w:val="04A0" w:firstRow="1" w:lastRow="0" w:firstColumn="1" w:lastColumn="0" w:noHBand="0" w:noVBand="1"/>
      </w:tblPr>
      <w:tblGrid>
        <w:gridCol w:w="491"/>
        <w:gridCol w:w="4471"/>
        <w:gridCol w:w="5529"/>
      </w:tblGrid>
      <w:tr w:rsidR="00FF4ABB" w:rsidRPr="00C277E8" w14:paraId="1A3BB8B4" w14:textId="77777777" w:rsidTr="00C27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2007349D" w14:textId="77777777" w:rsidR="00FF4ABB" w:rsidRPr="00C277E8" w:rsidRDefault="00FF4ABB" w:rsidP="00FF4ABB">
            <w:pPr>
              <w:rPr>
                <w:lang w:eastAsia="hu-HU"/>
              </w:rPr>
            </w:pPr>
            <w:r w:rsidRPr="00C277E8">
              <w:rPr>
                <w:lang w:eastAsia="hu-HU"/>
              </w:rPr>
              <w:t>1.</w:t>
            </w:r>
          </w:p>
        </w:tc>
        <w:tc>
          <w:tcPr>
            <w:tcW w:w="4471" w:type="dxa"/>
            <w:hideMark/>
          </w:tcPr>
          <w:p w14:paraId="4F7A26C1" w14:textId="77777777" w:rsidR="00FF4ABB" w:rsidRPr="00C277E8" w:rsidRDefault="00FF4ABB" w:rsidP="00FF4ABB">
            <w:pPr>
              <w:ind w:left="111" w:right="137"/>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5529" w:type="dxa"/>
            <w:hideMark/>
          </w:tcPr>
          <w:p w14:paraId="52F5D8E4" w14:textId="46061AEA" w:rsidR="003E7CFD" w:rsidRPr="00C277E8" w:rsidRDefault="003E7CFD" w:rsidP="003E7CFD">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2011. évi CLXXXIX. törvény (Mötv.)</w:t>
            </w:r>
          </w:p>
          <w:p w14:paraId="5FAC9997" w14:textId="0A774CB1" w:rsidR="00041035" w:rsidRPr="00C277E8" w:rsidRDefault="00041035" w:rsidP="00041035">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2011. évi CXCV. törvény (Áht.)</w:t>
            </w:r>
          </w:p>
          <w:p w14:paraId="490EC1D8" w14:textId="0A72D730" w:rsidR="00041035" w:rsidRPr="00C277E8" w:rsidRDefault="00041035" w:rsidP="00041035">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2016. évi CL. törvény (Ákr.)</w:t>
            </w:r>
          </w:p>
          <w:p w14:paraId="12BCC507" w14:textId="19A72BAA" w:rsidR="00611673" w:rsidRPr="00C277E8" w:rsidRDefault="00611673" w:rsidP="00611673">
            <w:pPr>
              <w:ind w:left="145" w:right="146"/>
              <w:cnfStyle w:val="100000000000" w:firstRow="1" w:lastRow="0" w:firstColumn="0" w:lastColumn="0" w:oddVBand="0" w:evenVBand="0" w:oddHBand="0" w:evenHBand="0" w:firstRowFirstColumn="0" w:firstRowLastColumn="0" w:lastRowFirstColumn="0" w:lastRowLastColumn="0"/>
              <w:rPr>
                <w:lang w:eastAsia="hu-HU"/>
              </w:rPr>
            </w:pPr>
            <w:r w:rsidRPr="00C277E8">
              <w:rPr>
                <w:b w:val="0"/>
                <w:bCs w:val="0"/>
                <w:lang w:eastAsia="hu-HU"/>
              </w:rPr>
              <w:t>11/2019. (X.21.) önkormányzati rendelet</w:t>
            </w:r>
          </w:p>
          <w:p w14:paraId="1C2D8B0A" w14:textId="55868643" w:rsidR="00FF4ABB" w:rsidRPr="00C277E8" w:rsidRDefault="00E01293" w:rsidP="00FF4ABB">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adatvédelmi és adatbiztonsági szabályzat</w:t>
            </w:r>
          </w:p>
        </w:tc>
      </w:tr>
      <w:tr w:rsidR="00FF4ABB" w:rsidRPr="00C277E8" w14:paraId="4884126A"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0029A278" w14:textId="2F0558EA" w:rsidR="00FF4ABB" w:rsidRPr="00C277E8" w:rsidRDefault="00FF4ABB" w:rsidP="00FF4ABB">
            <w:pPr>
              <w:rPr>
                <w:lang w:eastAsia="hu-HU"/>
              </w:rPr>
            </w:pPr>
            <w:r w:rsidRPr="00C277E8">
              <w:rPr>
                <w:lang w:eastAsia="hu-HU"/>
              </w:rPr>
              <w:t>2.</w:t>
            </w:r>
            <w:r w:rsidR="00C87310" w:rsidRPr="00C277E8">
              <w:rPr>
                <w:lang w:eastAsia="hu-HU"/>
              </w:rPr>
              <w:t xml:space="preserve"> </w:t>
            </w:r>
          </w:p>
        </w:tc>
        <w:tc>
          <w:tcPr>
            <w:tcW w:w="4471" w:type="dxa"/>
            <w:hideMark/>
          </w:tcPr>
          <w:p w14:paraId="3000BBBF" w14:textId="22B3CCCC"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Az országos illetékességű szervek, valamint a fővárosi és megyei kormányhivatal esetében a közfeladatot ellátó szerv feladatáról, tevékenységéről szóló tájékoztató magyar és angol nyelven</w:t>
            </w:r>
          </w:p>
          <w:p w14:paraId="66C4687A"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84A773C" w14:textId="44774E39"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3BCD27FE"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7429ED16"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0DC34FDE" w14:textId="77777777" w:rsidR="00FF4ABB" w:rsidRPr="00C277E8" w:rsidRDefault="00FF4ABB" w:rsidP="00FF4ABB">
            <w:pPr>
              <w:rPr>
                <w:lang w:eastAsia="hu-HU"/>
              </w:rPr>
            </w:pPr>
            <w:r w:rsidRPr="00C277E8">
              <w:rPr>
                <w:lang w:eastAsia="hu-HU"/>
              </w:rPr>
              <w:t>3.</w:t>
            </w:r>
          </w:p>
        </w:tc>
        <w:tc>
          <w:tcPr>
            <w:tcW w:w="4471" w:type="dxa"/>
            <w:hideMark/>
          </w:tcPr>
          <w:p w14:paraId="5EFAFF0B" w14:textId="17E8FD45"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helyi önkormányzat önként vállalt feladatai</w:t>
            </w:r>
          </w:p>
          <w:p w14:paraId="6048F796"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18DBA595" w14:textId="272F5C77"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3D6C05DE" w14:textId="30A17487" w:rsidR="00FF4ABB" w:rsidRPr="00C277E8" w:rsidRDefault="00C4205D"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Pr>
                <w:lang w:eastAsia="hu-HU"/>
              </w:rPr>
              <w:t>-</w:t>
            </w:r>
          </w:p>
        </w:tc>
      </w:tr>
      <w:tr w:rsidR="00FF4ABB" w:rsidRPr="00C277E8" w14:paraId="447E06B9"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07796439" w14:textId="77777777" w:rsidR="00FF4ABB" w:rsidRPr="00C277E8" w:rsidRDefault="00FF4ABB" w:rsidP="00FF4ABB">
            <w:pPr>
              <w:rPr>
                <w:lang w:eastAsia="hu-HU"/>
              </w:rPr>
            </w:pPr>
            <w:r w:rsidRPr="00C277E8">
              <w:rPr>
                <w:lang w:eastAsia="hu-HU"/>
              </w:rPr>
              <w:t>4.</w:t>
            </w:r>
          </w:p>
        </w:tc>
        <w:tc>
          <w:tcPr>
            <w:tcW w:w="4471" w:type="dxa"/>
            <w:hideMark/>
          </w:tcPr>
          <w:p w14:paraId="3D8864E6" w14:textId="6A4F262F"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Államigazgatási, önkormányzati, és egyéb hatósági ügyekben ügyfajtánként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w:t>
            </w:r>
            <w:r w:rsidRPr="00C277E8">
              <w:rPr>
                <w:lang w:eastAsia="hu-HU"/>
              </w:rPr>
              <w:lastRenderedPageBreak/>
              <w:t>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p w14:paraId="7978BA1A"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706A2AA" w14:textId="5E174394"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349B4A4C" w14:textId="4471FFCB" w:rsidR="00FF4ABB" w:rsidRPr="00C277E8" w:rsidRDefault="003748B8" w:rsidP="00B7122D">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lastRenderedPageBreak/>
              <w:t xml:space="preserve">a </w:t>
            </w:r>
            <w:r w:rsidR="00B7122D" w:rsidRPr="00C277E8">
              <w:rPr>
                <w:lang w:eastAsia="hu-HU"/>
              </w:rPr>
              <w:t>Zánkai Közös Önkormányzati Hivatal útján biztosított</w:t>
            </w:r>
          </w:p>
        </w:tc>
      </w:tr>
      <w:tr w:rsidR="00FF4ABB" w:rsidRPr="00C277E8" w14:paraId="248F4759"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31D4BB21" w14:textId="77777777" w:rsidR="00FF4ABB" w:rsidRPr="00C277E8" w:rsidRDefault="00FF4ABB" w:rsidP="00FF4ABB">
            <w:pPr>
              <w:rPr>
                <w:lang w:eastAsia="hu-HU"/>
              </w:rPr>
            </w:pPr>
            <w:r w:rsidRPr="00C277E8">
              <w:rPr>
                <w:lang w:eastAsia="hu-HU"/>
              </w:rPr>
              <w:t>5.</w:t>
            </w:r>
          </w:p>
        </w:tc>
        <w:tc>
          <w:tcPr>
            <w:tcW w:w="4471" w:type="dxa"/>
            <w:hideMark/>
          </w:tcPr>
          <w:p w14:paraId="1F7F0264" w14:textId="27888044"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p w14:paraId="3AAD7E41"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491BA53F" w14:textId="3493A71E"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4E1DB756" w14:textId="77777777" w:rsidR="009F62A2" w:rsidRPr="009F62A2" w:rsidRDefault="009F62A2" w:rsidP="009F62A2">
            <w:pPr>
              <w:ind w:right="137"/>
              <w:cnfStyle w:val="000000000000" w:firstRow="0" w:lastRow="0" w:firstColumn="0" w:lastColumn="0" w:oddVBand="0" w:evenVBand="0" w:oddHBand="0" w:evenHBand="0" w:firstRowFirstColumn="0" w:firstRowLastColumn="0" w:lastRowFirstColumn="0" w:lastRowLastColumn="0"/>
              <w:rPr>
                <w:lang w:eastAsia="hu-HU"/>
              </w:rPr>
            </w:pPr>
            <w:r w:rsidRPr="009F62A2">
              <w:rPr>
                <w:lang w:eastAsia="hu-HU"/>
              </w:rPr>
              <w:t>A társult önkormányzatok közigazgatási területén az egészségügyről szóló 1997. évi CLIV. törvény 41. §-ában meghatározott család- és nővédelmi feladatok ellátása, 42. §-ában meghatározott ifjúság-egészségügyi feladatok ellátása, az egészségügyi alapellátásról szóló 2015. évi CXXIII. törvény 5. § (1) bekezdésében meghatározott háziorvosi, házi gyermekorvosi ellátás, a fogorvosi alapellátás, a védőnői ellátás, és az iskola-egészségügyi ellátás biztosítása.</w:t>
            </w:r>
          </w:p>
          <w:p w14:paraId="2E7DA0D1" w14:textId="74B7E6CA" w:rsidR="00F613F8" w:rsidRPr="00C277E8" w:rsidRDefault="00F613F8" w:rsidP="00C4205D">
            <w:pPr>
              <w:ind w:right="137"/>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43B62F1"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27B0D782" w14:textId="77777777" w:rsidR="00FF4ABB" w:rsidRPr="00C277E8" w:rsidRDefault="00FF4ABB" w:rsidP="00FF4ABB">
            <w:pPr>
              <w:rPr>
                <w:lang w:eastAsia="hu-HU"/>
              </w:rPr>
            </w:pPr>
            <w:r w:rsidRPr="00C277E8">
              <w:rPr>
                <w:lang w:eastAsia="hu-HU"/>
              </w:rPr>
              <w:t>6.</w:t>
            </w:r>
          </w:p>
        </w:tc>
        <w:tc>
          <w:tcPr>
            <w:tcW w:w="4471" w:type="dxa"/>
            <w:hideMark/>
          </w:tcPr>
          <w:p w14:paraId="1060933D" w14:textId="2CD15D61"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p w14:paraId="76F81CF0"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46485637" w14:textId="668B7DA8"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60205A77" w14:textId="0234B861" w:rsidR="00FF4ABB" w:rsidRPr="00C277E8" w:rsidRDefault="009164ED"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Zánkai Közös Önkormányzati Hivatal útján biztosított</w:t>
            </w:r>
          </w:p>
        </w:tc>
      </w:tr>
      <w:tr w:rsidR="00FF4ABB" w:rsidRPr="00C277E8" w14:paraId="49D1D49E"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054F9DFB" w14:textId="77777777" w:rsidR="00FF4ABB" w:rsidRPr="00C277E8" w:rsidRDefault="00FF4ABB" w:rsidP="00FF4ABB">
            <w:pPr>
              <w:rPr>
                <w:lang w:eastAsia="hu-HU"/>
              </w:rPr>
            </w:pPr>
            <w:r w:rsidRPr="00C277E8">
              <w:rPr>
                <w:lang w:eastAsia="hu-HU"/>
              </w:rPr>
              <w:t>7.</w:t>
            </w:r>
          </w:p>
        </w:tc>
        <w:tc>
          <w:tcPr>
            <w:tcW w:w="4471" w:type="dxa"/>
            <w:hideMark/>
          </w:tcPr>
          <w:p w14:paraId="0858425C" w14:textId="277B2710"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nyilvános kiadványainak címe, témája, a hozzáférés módja, a kiadvány ingyenessége, illetve a költségtérítés mértéke</w:t>
            </w:r>
          </w:p>
          <w:p w14:paraId="3A965EAA"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5A6C6546" w14:textId="63FD52A4"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0B760606" w14:textId="77B39D0D" w:rsidR="00FF4ABB" w:rsidRPr="00C277E8" w:rsidRDefault="00704AAE"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w:t>
            </w:r>
            <w:r w:rsidR="001309DE">
              <w:rPr>
                <w:lang w:eastAsia="hu-HU"/>
              </w:rPr>
              <w:t xml:space="preserve"> Társulásnak</w:t>
            </w:r>
            <w:r w:rsidR="00140403" w:rsidRPr="00C277E8">
              <w:rPr>
                <w:lang w:eastAsia="hu-HU"/>
              </w:rPr>
              <w:t xml:space="preserve"> jelenleg</w:t>
            </w:r>
            <w:r w:rsidRPr="00C277E8">
              <w:rPr>
                <w:lang w:eastAsia="hu-HU"/>
              </w:rPr>
              <w:t xml:space="preserve"> nincsenek nyilvános kiad</w:t>
            </w:r>
            <w:r w:rsidR="00C277E8" w:rsidRPr="00C277E8">
              <w:rPr>
                <w:lang w:eastAsia="hu-HU"/>
              </w:rPr>
              <w:t>v</w:t>
            </w:r>
            <w:r w:rsidRPr="00C277E8">
              <w:rPr>
                <w:lang w:eastAsia="hu-HU"/>
              </w:rPr>
              <w:t>ányai</w:t>
            </w:r>
          </w:p>
        </w:tc>
      </w:tr>
      <w:tr w:rsidR="00FF4ABB" w:rsidRPr="00C277E8" w14:paraId="0C7F4239" w14:textId="77777777" w:rsidTr="00901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11D69355" w14:textId="77777777" w:rsidR="00FF4ABB" w:rsidRPr="00C277E8" w:rsidRDefault="00FF4ABB" w:rsidP="00FF4ABB">
            <w:pPr>
              <w:rPr>
                <w:lang w:eastAsia="hu-HU"/>
              </w:rPr>
            </w:pPr>
            <w:r w:rsidRPr="00C277E8">
              <w:rPr>
                <w:lang w:eastAsia="hu-HU"/>
              </w:rPr>
              <w:t>8.</w:t>
            </w:r>
          </w:p>
        </w:tc>
        <w:tc>
          <w:tcPr>
            <w:tcW w:w="4471" w:type="dxa"/>
            <w:hideMark/>
          </w:tcPr>
          <w:p w14:paraId="57FF72EC" w14:textId="35BA6F08"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p w14:paraId="4C42667D"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6FDEE6DD" w14:textId="3CF682A9"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4F9E71C4" w14:textId="193ABC17" w:rsidR="006127CC" w:rsidRPr="00C277E8" w:rsidRDefault="00DB2AB0" w:rsidP="00C34318">
            <w:pPr>
              <w:ind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w:t>
            </w:r>
          </w:p>
        </w:tc>
      </w:tr>
      <w:tr w:rsidR="00FF4ABB" w:rsidRPr="00C277E8" w14:paraId="064002DD" w14:textId="77777777" w:rsidTr="00DB2AB0">
        <w:tc>
          <w:tcPr>
            <w:cnfStyle w:val="001000000000" w:firstRow="0" w:lastRow="0" w:firstColumn="1" w:lastColumn="0" w:oddVBand="0" w:evenVBand="0" w:oddHBand="0" w:evenHBand="0" w:firstRowFirstColumn="0" w:firstRowLastColumn="0" w:lastRowFirstColumn="0" w:lastRowLastColumn="0"/>
            <w:tcW w:w="491" w:type="dxa"/>
            <w:hideMark/>
          </w:tcPr>
          <w:p w14:paraId="091C4C44" w14:textId="77777777" w:rsidR="00FF4ABB" w:rsidRPr="00C277E8" w:rsidRDefault="00FF4ABB" w:rsidP="00FF4ABB">
            <w:pPr>
              <w:rPr>
                <w:lang w:eastAsia="hu-HU"/>
              </w:rPr>
            </w:pPr>
            <w:r w:rsidRPr="00C277E8">
              <w:rPr>
                <w:lang w:eastAsia="hu-HU"/>
              </w:rPr>
              <w:t>9.</w:t>
            </w:r>
          </w:p>
        </w:tc>
        <w:tc>
          <w:tcPr>
            <w:tcW w:w="4471" w:type="dxa"/>
            <w:hideMark/>
          </w:tcPr>
          <w:p w14:paraId="61406DED" w14:textId="2A62A86C"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törvény alapján közzéteendő jogszabálytervezetek és kapcsolódó dokumentumok; a helyi önkormányzat képviselő-testületének nyilvános ülésére benyújtott előterjesztések a benyújtás időpontjától</w:t>
            </w:r>
          </w:p>
          <w:p w14:paraId="25E3F700"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1DA69217" w14:textId="7DE8A64A"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1A3F377A" w14:textId="7D4E8948" w:rsidR="00FF4ABB" w:rsidRPr="00C277E8" w:rsidRDefault="00DB2AB0"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Pr>
                <w:lang w:eastAsia="hu-HU"/>
              </w:rPr>
              <w:t>-</w:t>
            </w:r>
          </w:p>
        </w:tc>
      </w:tr>
      <w:tr w:rsidR="00FF4ABB" w:rsidRPr="00C277E8" w14:paraId="018051B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60BA8CF5" w14:textId="77777777" w:rsidR="00FF4ABB" w:rsidRPr="00C277E8" w:rsidRDefault="00FF4ABB" w:rsidP="00FF4ABB">
            <w:pPr>
              <w:rPr>
                <w:lang w:eastAsia="hu-HU"/>
              </w:rPr>
            </w:pPr>
            <w:r w:rsidRPr="00C277E8">
              <w:rPr>
                <w:lang w:eastAsia="hu-HU"/>
              </w:rPr>
              <w:t>10.</w:t>
            </w:r>
          </w:p>
        </w:tc>
        <w:tc>
          <w:tcPr>
            <w:tcW w:w="4471" w:type="dxa"/>
            <w:hideMark/>
          </w:tcPr>
          <w:p w14:paraId="69E6D81D" w14:textId="35878495"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közzétett hirdetmények, közlemények</w:t>
            </w:r>
          </w:p>
          <w:p w14:paraId="2AF609D8"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6FBE8771" w14:textId="7FC5FF7A"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76905B5C" w14:textId="77777777" w:rsidR="004F4CDF" w:rsidRPr="00C277E8" w:rsidRDefault="004F4CDF" w:rsidP="004F4CDF">
            <w:pPr>
              <w:ind w:left="111" w:right="137"/>
              <w:cnfStyle w:val="000000100000" w:firstRow="0" w:lastRow="0" w:firstColumn="0" w:lastColumn="0" w:oddVBand="0" w:evenVBand="0" w:oddHBand="1" w:evenHBand="0" w:firstRowFirstColumn="0" w:firstRowLastColumn="0" w:lastRowFirstColumn="0" w:lastRowLastColumn="0"/>
            </w:pPr>
            <w:hyperlink r:id="rId11" w:history="1">
              <w:r w:rsidRPr="00C277E8">
                <w:rPr>
                  <w:rStyle w:val="Hiperhivatkozs"/>
                </w:rPr>
                <w:t>www.zanka.hu</w:t>
              </w:r>
            </w:hyperlink>
          </w:p>
          <w:p w14:paraId="7B5EDE3A" w14:textId="6D1FC333"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338003EE"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32CC33BF" w14:textId="77777777" w:rsidR="00FF4ABB" w:rsidRPr="00C277E8" w:rsidRDefault="00FF4ABB" w:rsidP="00FF4ABB">
            <w:pPr>
              <w:rPr>
                <w:lang w:eastAsia="hu-HU"/>
              </w:rPr>
            </w:pPr>
            <w:r w:rsidRPr="00C277E8">
              <w:rPr>
                <w:lang w:eastAsia="hu-HU"/>
              </w:rPr>
              <w:lastRenderedPageBreak/>
              <w:t>11.</w:t>
            </w:r>
          </w:p>
        </w:tc>
        <w:tc>
          <w:tcPr>
            <w:tcW w:w="4471" w:type="dxa"/>
            <w:hideMark/>
          </w:tcPr>
          <w:p w14:paraId="3DC24567" w14:textId="3BE46269"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kiírt pályázatok szakmai leírása, azok eredményei és indokolásuk</w:t>
            </w:r>
          </w:p>
          <w:p w14:paraId="43A01FCD"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5EEA04CC" w14:textId="57FDC6D9"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0DBAD225" w14:textId="77777777" w:rsidR="004F4CDF" w:rsidRPr="00C277E8" w:rsidRDefault="004F4CDF" w:rsidP="004F4CDF">
            <w:pPr>
              <w:ind w:left="111" w:right="137"/>
              <w:cnfStyle w:val="000000000000" w:firstRow="0" w:lastRow="0" w:firstColumn="0" w:lastColumn="0" w:oddVBand="0" w:evenVBand="0" w:oddHBand="0" w:evenHBand="0" w:firstRowFirstColumn="0" w:firstRowLastColumn="0" w:lastRowFirstColumn="0" w:lastRowLastColumn="0"/>
            </w:pPr>
            <w:hyperlink r:id="rId12" w:history="1">
              <w:r w:rsidRPr="00C277E8">
                <w:rPr>
                  <w:rStyle w:val="Hiperhivatkozs"/>
                </w:rPr>
                <w:t>www.zanka.hu</w:t>
              </w:r>
            </w:hyperlink>
          </w:p>
          <w:p w14:paraId="52C6E65B" w14:textId="46F3B02F"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27918128"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51239741" w14:textId="77777777" w:rsidR="00FF4ABB" w:rsidRPr="00C277E8" w:rsidRDefault="00FF4ABB" w:rsidP="00FF4ABB">
            <w:pPr>
              <w:rPr>
                <w:lang w:eastAsia="hu-HU"/>
              </w:rPr>
            </w:pPr>
            <w:r w:rsidRPr="00C277E8">
              <w:rPr>
                <w:lang w:eastAsia="hu-HU"/>
              </w:rPr>
              <w:t>12.</w:t>
            </w:r>
          </w:p>
        </w:tc>
        <w:tc>
          <w:tcPr>
            <w:tcW w:w="4471" w:type="dxa"/>
            <w:hideMark/>
          </w:tcPr>
          <w:p w14:paraId="0DA39C88" w14:textId="70F0C427"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szervnél végzett alaptevékenységgel kapcsolatos vizsgálatok, ellenőrzések nyilvános megállapításai</w:t>
            </w:r>
          </w:p>
          <w:p w14:paraId="5FA1ED59"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D6E71A0" w14:textId="60ED60B3"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7109FF3B" w14:textId="638821E3" w:rsidR="00DD7A61" w:rsidRPr="00C277E8" w:rsidRDefault="00DD7A61" w:rsidP="00DD7A61">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13" w:history="1">
              <w:r w:rsidRPr="00C277E8">
                <w:rPr>
                  <w:rStyle w:val="Hiperhivatkozs"/>
                  <w:lang w:eastAsia="hu-HU"/>
                </w:rPr>
                <w:t>www.asz.hu</w:t>
              </w:r>
            </w:hyperlink>
          </w:p>
        </w:tc>
      </w:tr>
      <w:tr w:rsidR="00FF4ABB" w:rsidRPr="00C277E8" w14:paraId="2B92D45B"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1414A5CA" w14:textId="09FDC841" w:rsidR="00FF4ABB" w:rsidRPr="00C277E8" w:rsidRDefault="00FF4ABB" w:rsidP="00FF4ABB">
            <w:pPr>
              <w:rPr>
                <w:lang w:eastAsia="hu-HU"/>
              </w:rPr>
            </w:pPr>
            <w:r w:rsidRPr="00C277E8">
              <w:rPr>
                <w:lang w:eastAsia="hu-HU"/>
              </w:rPr>
              <w:t>13.</w:t>
            </w:r>
            <w:r w:rsidR="00C87310" w:rsidRPr="00C277E8">
              <w:rPr>
                <w:lang w:eastAsia="hu-HU"/>
              </w:rPr>
              <w:t xml:space="preserve"> </w:t>
            </w:r>
          </w:p>
        </w:tc>
        <w:tc>
          <w:tcPr>
            <w:tcW w:w="4471" w:type="dxa"/>
            <w:hideMark/>
          </w:tcPr>
          <w:p w14:paraId="415C8054" w14:textId="77777777"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közérdekű adatok megismerésére irányuló igények intézésének rendje, az illetékes szervezeti egység neve, elérhetősége, az információs jogokkal foglalkozó személy neve</w:t>
            </w:r>
          </w:p>
          <w:p w14:paraId="7728EA15" w14:textId="58B8B74A"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4C14E641" w14:textId="55769845" w:rsidR="00C51C7B" w:rsidRPr="00C277E8" w:rsidRDefault="00C51C7B" w:rsidP="00C51C7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dr. Kiss Balázs Tamás aljegyző</w:t>
            </w:r>
          </w:p>
          <w:p w14:paraId="210EA2F8" w14:textId="1DE7437D" w:rsidR="00C51C7B" w:rsidRPr="00C277E8" w:rsidRDefault="00C51C7B" w:rsidP="00C51C7B">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14" w:history="1">
              <w:r w:rsidRPr="00C277E8">
                <w:rPr>
                  <w:rStyle w:val="Hiperhivatkozs"/>
                  <w:lang w:eastAsia="hu-HU"/>
                </w:rPr>
                <w:t>hivatal@zankaph.hu</w:t>
              </w:r>
            </w:hyperlink>
          </w:p>
          <w:p w14:paraId="77A90E34" w14:textId="0FFB6803"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74C06C4"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3AE97D74" w14:textId="77777777" w:rsidR="00FF4ABB" w:rsidRPr="00C277E8" w:rsidRDefault="00FF4ABB" w:rsidP="00FF4ABB">
            <w:pPr>
              <w:rPr>
                <w:lang w:eastAsia="hu-HU"/>
              </w:rPr>
            </w:pPr>
            <w:r w:rsidRPr="00C277E8">
              <w:rPr>
                <w:lang w:eastAsia="hu-HU"/>
              </w:rPr>
              <w:t>14.</w:t>
            </w:r>
          </w:p>
        </w:tc>
        <w:tc>
          <w:tcPr>
            <w:tcW w:w="4471" w:type="dxa"/>
            <w:hideMark/>
          </w:tcPr>
          <w:p w14:paraId="5497760F" w14:textId="621B5FCC"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tevékenységére vonatkozó, jogszabályon alapuló statisztikai adatgyűjtés eredményei, időbeli változásuk</w:t>
            </w:r>
          </w:p>
          <w:p w14:paraId="4F370799"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2A7E8F2D" w14:textId="14B3E651"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5447887D" w14:textId="290B7418" w:rsidR="00660719" w:rsidRPr="00C277E8" w:rsidRDefault="00660719" w:rsidP="00660719">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15" w:history="1">
              <w:r w:rsidRPr="00C277E8">
                <w:rPr>
                  <w:rStyle w:val="Hiperhivatkozs"/>
                  <w:lang w:eastAsia="hu-HU"/>
                </w:rPr>
                <w:t>www.ksh.hu</w:t>
              </w:r>
            </w:hyperlink>
          </w:p>
        </w:tc>
      </w:tr>
      <w:tr w:rsidR="00FF4ABB" w:rsidRPr="00C277E8" w14:paraId="0A0DA7D0"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1AAC6180" w14:textId="77777777" w:rsidR="00FF4ABB" w:rsidRPr="00C277E8" w:rsidRDefault="00FF4ABB" w:rsidP="00FF4ABB">
            <w:pPr>
              <w:rPr>
                <w:lang w:eastAsia="hu-HU"/>
              </w:rPr>
            </w:pPr>
            <w:r w:rsidRPr="00C277E8">
              <w:rPr>
                <w:lang w:eastAsia="hu-HU"/>
              </w:rPr>
              <w:t>15.</w:t>
            </w:r>
          </w:p>
        </w:tc>
        <w:tc>
          <w:tcPr>
            <w:tcW w:w="4471" w:type="dxa"/>
            <w:hideMark/>
          </w:tcPr>
          <w:p w14:paraId="76870A34" w14:textId="0D2B6768"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közérdekű adatokkal kapcsolatos kötelező statisztikai adatszolgáltatás adott szervre vonatkozó adatai</w:t>
            </w:r>
          </w:p>
          <w:p w14:paraId="552AA6B2"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62252C3C" w14:textId="519905F9"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59D59FF9" w14:textId="036D14DC" w:rsidR="00114B33" w:rsidRPr="00C277E8" w:rsidRDefault="001F7BF4"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A </w:t>
            </w:r>
            <w:r w:rsidR="007763A4" w:rsidRPr="00C277E8">
              <w:rPr>
                <w:lang w:eastAsia="hu-HU"/>
              </w:rPr>
              <w:t>LOCALINFO</w:t>
            </w:r>
            <w:r w:rsidR="006B0AD0" w:rsidRPr="00C277E8">
              <w:rPr>
                <w:lang w:eastAsia="hu-HU"/>
              </w:rPr>
              <w:t xml:space="preserve"> Kft. útján</w:t>
            </w:r>
            <w:r w:rsidRPr="00C277E8">
              <w:rPr>
                <w:lang w:eastAsia="hu-HU"/>
              </w:rPr>
              <w:t xml:space="preserve"> biztosított</w:t>
            </w:r>
          </w:p>
          <w:p w14:paraId="580DB555" w14:textId="713F07BC" w:rsidR="001F7BF4" w:rsidRPr="00C277E8" w:rsidRDefault="001F7BF4"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16" w:history="1">
              <w:r w:rsidRPr="00C277E8">
                <w:rPr>
                  <w:rStyle w:val="Hiperhivatkozs"/>
                  <w:lang w:eastAsia="hu-HU"/>
                </w:rPr>
                <w:t>www.ksh.hu</w:t>
              </w:r>
            </w:hyperlink>
          </w:p>
          <w:p w14:paraId="471EF79A" w14:textId="47A963ED" w:rsidR="001F7BF4" w:rsidRPr="00C277E8" w:rsidRDefault="001F7BF4"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3D909FF"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48EB9A5F" w14:textId="77777777" w:rsidR="00FF4ABB" w:rsidRPr="00C277E8" w:rsidRDefault="00FF4ABB" w:rsidP="00FF4ABB">
            <w:pPr>
              <w:rPr>
                <w:lang w:eastAsia="hu-HU"/>
              </w:rPr>
            </w:pPr>
            <w:r w:rsidRPr="00C277E8">
              <w:rPr>
                <w:lang w:eastAsia="hu-HU"/>
              </w:rPr>
              <w:t>16.</w:t>
            </w:r>
          </w:p>
        </w:tc>
        <w:tc>
          <w:tcPr>
            <w:tcW w:w="4471" w:type="dxa"/>
            <w:hideMark/>
          </w:tcPr>
          <w:p w14:paraId="3FC747DD" w14:textId="6049D10E"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Azon közérdekű adatok hasznosítására irányuló szerződések listája, amelyekben a közfeladatot ellátó szerv az egyik szerződő fél</w:t>
            </w:r>
          </w:p>
          <w:p w14:paraId="0AE5F07D"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118E171D" w14:textId="359F6A8C"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13197CE5" w14:textId="171DEB4C" w:rsidR="00FF4ABB" w:rsidRPr="00C277E8" w:rsidRDefault="00CA348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0F34D777"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48616D4E" w14:textId="77777777" w:rsidR="00FF4ABB" w:rsidRPr="00C277E8" w:rsidRDefault="00FF4ABB" w:rsidP="00FF4ABB">
            <w:pPr>
              <w:rPr>
                <w:lang w:eastAsia="hu-HU"/>
              </w:rPr>
            </w:pPr>
            <w:r w:rsidRPr="00C277E8">
              <w:rPr>
                <w:lang w:eastAsia="hu-HU"/>
              </w:rPr>
              <w:t>17.</w:t>
            </w:r>
          </w:p>
        </w:tc>
        <w:tc>
          <w:tcPr>
            <w:tcW w:w="4471" w:type="dxa"/>
            <w:hideMark/>
          </w:tcPr>
          <w:p w14:paraId="7870E010" w14:textId="32479C31"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kezelésében lévő közérdekű adatok felhasználására, hasznosítására vonatkozó általános szerződési feltételek</w:t>
            </w:r>
          </w:p>
          <w:p w14:paraId="003FC0CC"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5CAB11DD" w14:textId="5B1CBC4E"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29D944E5" w14:textId="17834E66" w:rsidR="00F014EE" w:rsidRPr="00C277E8" w:rsidRDefault="00DC0C28" w:rsidP="00F014EE">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w:t>
            </w:r>
            <w:r w:rsidR="00F014EE" w:rsidRPr="00C277E8">
              <w:rPr>
                <w:lang w:eastAsia="hu-HU"/>
              </w:rPr>
              <w:t>z adatok kezelése jogszabály alapján</w:t>
            </w:r>
            <w:r w:rsidR="0076364A" w:rsidRPr="00C277E8">
              <w:rPr>
                <w:lang w:eastAsia="hu-HU"/>
              </w:rPr>
              <w:t xml:space="preserve"> </w:t>
            </w:r>
            <w:r w:rsidR="00F014EE" w:rsidRPr="00C277E8">
              <w:rPr>
                <w:lang w:eastAsia="hu-HU"/>
              </w:rPr>
              <w:t xml:space="preserve">történik, </w:t>
            </w:r>
            <w:r w:rsidRPr="00C277E8">
              <w:rPr>
                <w:lang w:eastAsia="hu-HU"/>
              </w:rPr>
              <w:t xml:space="preserve">így </w:t>
            </w:r>
            <w:r w:rsidR="00F014EE" w:rsidRPr="00C277E8">
              <w:rPr>
                <w:lang w:eastAsia="hu-HU"/>
              </w:rPr>
              <w:t>azok kizárólag jogszabály alapján kerülnek felhasználására, hasznosítására</w:t>
            </w:r>
          </w:p>
        </w:tc>
      </w:tr>
      <w:tr w:rsidR="00FF4ABB" w:rsidRPr="00C277E8" w14:paraId="57C5A3F6"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793AB4A3" w14:textId="77777777" w:rsidR="00FF4ABB" w:rsidRPr="00C277E8" w:rsidRDefault="00FF4ABB" w:rsidP="00FF4ABB">
            <w:pPr>
              <w:rPr>
                <w:lang w:eastAsia="hu-HU"/>
              </w:rPr>
            </w:pPr>
            <w:r w:rsidRPr="00C277E8">
              <w:rPr>
                <w:lang w:eastAsia="hu-HU"/>
              </w:rPr>
              <w:t>18.</w:t>
            </w:r>
          </w:p>
        </w:tc>
        <w:tc>
          <w:tcPr>
            <w:tcW w:w="4471" w:type="dxa"/>
            <w:hideMark/>
          </w:tcPr>
          <w:p w14:paraId="3D6D88EC" w14:textId="28D4000B"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szervre vonatkozó különös és egyedi közzétételi lista</w:t>
            </w:r>
          </w:p>
          <w:p w14:paraId="681266BC"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C30CB32" w14:textId="1D50BCF3"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56F03247" w14:textId="572F9068" w:rsidR="00FF4ABB" w:rsidRPr="00C277E8" w:rsidRDefault="00DB2AB0"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A Társulásra</w:t>
            </w:r>
            <w:r w:rsidR="00114B33" w:rsidRPr="00C277E8">
              <w:rPr>
                <w:lang w:eastAsia="hu-HU"/>
              </w:rPr>
              <w:t xml:space="preserve"> különös és egyedi közzétételi lista nem vonatkozik </w:t>
            </w:r>
          </w:p>
        </w:tc>
      </w:tr>
      <w:tr w:rsidR="00FF4ABB" w:rsidRPr="00C277E8" w14:paraId="7F9B1EDF"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542FE9DC" w14:textId="323B0C4C" w:rsidR="00FF4ABB" w:rsidRPr="00C277E8" w:rsidRDefault="00FF4ABB" w:rsidP="00FF4ABB">
            <w:pPr>
              <w:rPr>
                <w:lang w:eastAsia="hu-HU"/>
              </w:rPr>
            </w:pPr>
            <w:r w:rsidRPr="00C277E8">
              <w:rPr>
                <w:lang w:eastAsia="hu-HU"/>
              </w:rPr>
              <w:t>19.</w:t>
            </w:r>
            <w:r w:rsidR="00C87310" w:rsidRPr="00C277E8">
              <w:rPr>
                <w:lang w:eastAsia="hu-HU"/>
              </w:rPr>
              <w:t xml:space="preserve"> </w:t>
            </w:r>
          </w:p>
        </w:tc>
        <w:tc>
          <w:tcPr>
            <w:tcW w:w="4471" w:type="dxa"/>
            <w:hideMark/>
          </w:tcPr>
          <w:p w14:paraId="363B24ED" w14:textId="24FC2020"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kezelésében levő, a közadatok újrahasznosításáról szóló törvény szerint újrahasznosítás céljára elérhető kulturális közadatok listája a rendelkezésre álló formátumok megjelölésével, valamint a közfeladatot ellátó szerv kezelésében levő,</w:t>
            </w:r>
            <w:r w:rsidRPr="00C277E8">
              <w:rPr>
                <w:lang w:eastAsia="hu-HU"/>
              </w:rPr>
              <w:br/>
              <w:t>a közadatok újrahasznosításáról szóló törvény szerint újrahasznosítható közadat típusokról való tájékoztatás, a rendelkezésre álló formátumok megjelölésével</w:t>
            </w:r>
          </w:p>
          <w:p w14:paraId="77693FB1"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4D2B806D" w14:textId="2E2AACFD"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18EAB7D5" w14:textId="17B11F5F" w:rsidR="00FF4ABB" w:rsidRPr="00C277E8" w:rsidRDefault="00DB2AB0"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DB2AB0">
              <w:rPr>
                <w:lang w:eastAsia="hu-HU"/>
              </w:rPr>
              <w:t>A Társulás</w:t>
            </w:r>
            <w:r>
              <w:rPr>
                <w:lang w:eastAsia="hu-HU"/>
              </w:rPr>
              <w:t xml:space="preserve"> </w:t>
            </w:r>
            <w:r w:rsidR="0052447C" w:rsidRPr="00C277E8">
              <w:rPr>
                <w:lang w:eastAsia="hu-HU"/>
              </w:rPr>
              <w:t xml:space="preserve">újrahasznosítható közadatot nem kezel </w:t>
            </w:r>
          </w:p>
        </w:tc>
      </w:tr>
      <w:tr w:rsidR="00FF4ABB" w:rsidRPr="00C277E8" w14:paraId="109D2F0E"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7CFC4F90" w14:textId="082A02D7" w:rsidR="00FF4ABB" w:rsidRPr="00C277E8" w:rsidRDefault="00FF4ABB" w:rsidP="00FF4ABB">
            <w:pPr>
              <w:rPr>
                <w:lang w:eastAsia="hu-HU"/>
              </w:rPr>
            </w:pPr>
            <w:r w:rsidRPr="00C277E8">
              <w:rPr>
                <w:lang w:eastAsia="hu-HU"/>
              </w:rPr>
              <w:t>20.</w:t>
            </w:r>
            <w:r w:rsidR="00C87310" w:rsidRPr="00C277E8">
              <w:rPr>
                <w:lang w:eastAsia="hu-HU"/>
              </w:rPr>
              <w:t xml:space="preserve"> </w:t>
            </w:r>
          </w:p>
        </w:tc>
        <w:tc>
          <w:tcPr>
            <w:tcW w:w="4471" w:type="dxa"/>
            <w:hideMark/>
          </w:tcPr>
          <w:p w14:paraId="423245C4" w14:textId="1BBD61DD"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19. sor szerinti közadatok és kulturális közadatok újrahasznosítására vonatkozó általános szerződési feltételek elektronikusan szerkeszthető változata</w:t>
            </w:r>
          </w:p>
          <w:p w14:paraId="4B6018CD"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76853F92" w14:textId="160468B9"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70E4B268"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3C421E3E"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7922D585" w14:textId="1195223E" w:rsidR="00FF4ABB" w:rsidRPr="00C277E8" w:rsidRDefault="00FF4ABB" w:rsidP="00FF4ABB">
            <w:pPr>
              <w:rPr>
                <w:lang w:eastAsia="hu-HU"/>
              </w:rPr>
            </w:pPr>
            <w:r w:rsidRPr="00C277E8">
              <w:rPr>
                <w:lang w:eastAsia="hu-HU"/>
              </w:rPr>
              <w:t>21.</w:t>
            </w:r>
            <w:r w:rsidR="00C87310" w:rsidRPr="00C277E8">
              <w:rPr>
                <w:lang w:eastAsia="hu-HU"/>
              </w:rPr>
              <w:t xml:space="preserve"> </w:t>
            </w:r>
          </w:p>
        </w:tc>
        <w:tc>
          <w:tcPr>
            <w:tcW w:w="4471" w:type="dxa"/>
            <w:hideMark/>
          </w:tcPr>
          <w:p w14:paraId="506C6C59" w14:textId="40A44F2F"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19. sor szerinti közadatok és kulturális közadatok újrahasznosítás céljából történő rendelkezésre bocsátásáért fizetendő díjak általános jegyzéke, a díjszámítás alapját képező tényezőkkel együttesen</w:t>
            </w:r>
          </w:p>
          <w:p w14:paraId="7A7E8853"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48663A50" w14:textId="1DAB51C3"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14D7F797" w14:textId="7777777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w:t>
            </w:r>
          </w:p>
        </w:tc>
      </w:tr>
      <w:tr w:rsidR="00FF4ABB" w:rsidRPr="00C277E8" w14:paraId="1A957086"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4F8F07D0" w14:textId="7B68AFBF" w:rsidR="00FF4ABB" w:rsidRPr="00C277E8" w:rsidRDefault="00FF4ABB" w:rsidP="00FF4ABB">
            <w:pPr>
              <w:rPr>
                <w:lang w:eastAsia="hu-HU"/>
              </w:rPr>
            </w:pPr>
            <w:r w:rsidRPr="00C277E8">
              <w:rPr>
                <w:lang w:eastAsia="hu-HU"/>
              </w:rPr>
              <w:t>22.</w:t>
            </w:r>
            <w:r w:rsidR="00C87310" w:rsidRPr="00C277E8">
              <w:rPr>
                <w:lang w:eastAsia="hu-HU"/>
              </w:rPr>
              <w:t xml:space="preserve"> </w:t>
            </w:r>
          </w:p>
        </w:tc>
        <w:tc>
          <w:tcPr>
            <w:tcW w:w="4471" w:type="dxa"/>
            <w:hideMark/>
          </w:tcPr>
          <w:p w14:paraId="3D2BA7DB" w14:textId="77777777"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közadatok újrahasznosításáról szóló törvény szerinti jogorvoslati tájékoztatás</w:t>
            </w:r>
          </w:p>
        </w:tc>
        <w:tc>
          <w:tcPr>
            <w:tcW w:w="5529" w:type="dxa"/>
            <w:hideMark/>
          </w:tcPr>
          <w:p w14:paraId="4ED3489C"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2049C2A7"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720A9513" w14:textId="66773A38" w:rsidR="00FF4ABB" w:rsidRPr="00C277E8" w:rsidRDefault="00FF4ABB" w:rsidP="00FF4ABB">
            <w:pPr>
              <w:rPr>
                <w:lang w:eastAsia="hu-HU"/>
              </w:rPr>
            </w:pPr>
            <w:r w:rsidRPr="00C277E8">
              <w:rPr>
                <w:lang w:eastAsia="hu-HU"/>
              </w:rPr>
              <w:lastRenderedPageBreak/>
              <w:t>23.</w:t>
            </w:r>
            <w:r w:rsidR="00C87310" w:rsidRPr="00C277E8">
              <w:rPr>
                <w:lang w:eastAsia="hu-HU"/>
              </w:rPr>
              <w:t xml:space="preserve"> </w:t>
            </w:r>
          </w:p>
        </w:tc>
        <w:tc>
          <w:tcPr>
            <w:tcW w:w="4471" w:type="dxa"/>
            <w:hideMark/>
          </w:tcPr>
          <w:p w14:paraId="1B238AB4" w14:textId="6340D894"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megkötött, a közadatok újrahasznosításáról szóló törvény szerint kötött kizárólagos jogot biztosító megállapodások szerződő feleinek megjelölése, a kizárólagosság időtartamának, tárgyának, valamint a megállapodás egyéb lényeges elemeinek megjelölése</w:t>
            </w:r>
          </w:p>
          <w:p w14:paraId="49C18C7E"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1B05F649" w14:textId="6A85693F"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4EC61613" w14:textId="7777777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w:t>
            </w:r>
          </w:p>
        </w:tc>
      </w:tr>
      <w:tr w:rsidR="00FF4ABB" w:rsidRPr="00C277E8" w14:paraId="19831D02"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48BD3BC9" w14:textId="5A39D80D" w:rsidR="00FF4ABB" w:rsidRPr="00C277E8" w:rsidRDefault="00FF4ABB" w:rsidP="00FF4ABB">
            <w:pPr>
              <w:rPr>
                <w:lang w:eastAsia="hu-HU"/>
              </w:rPr>
            </w:pPr>
            <w:r w:rsidRPr="00C277E8">
              <w:rPr>
                <w:lang w:eastAsia="hu-HU"/>
              </w:rPr>
              <w:t>24.</w:t>
            </w:r>
            <w:r w:rsidR="00C87310" w:rsidRPr="00C277E8">
              <w:rPr>
                <w:lang w:eastAsia="hu-HU"/>
              </w:rPr>
              <w:t xml:space="preserve"> </w:t>
            </w:r>
          </w:p>
        </w:tc>
        <w:tc>
          <w:tcPr>
            <w:tcW w:w="4471" w:type="dxa"/>
            <w:hideMark/>
          </w:tcPr>
          <w:p w14:paraId="5EEE808D" w14:textId="213798BD"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kötött, a közadatok újrahasznosításáról szóló törvény szerint</w:t>
            </w:r>
            <w:r w:rsidRPr="00C277E8">
              <w:rPr>
                <w:lang w:eastAsia="hu-HU"/>
              </w:rPr>
              <w:br/>
              <w:t>a kulturális közadatok digitalizálására kizárólagos jogot biztosító megállapodások szövege</w:t>
            </w:r>
          </w:p>
          <w:p w14:paraId="6CEB51C4"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1EAB73ED" w14:textId="3D8CD5AF"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328AFFC6"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1C4BC59A"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55FC938B" w14:textId="5A47A4F6" w:rsidR="00FF4ABB" w:rsidRPr="00C277E8" w:rsidRDefault="00FF4ABB" w:rsidP="00FF4ABB">
            <w:pPr>
              <w:rPr>
                <w:lang w:eastAsia="hu-HU"/>
              </w:rPr>
            </w:pPr>
            <w:r w:rsidRPr="00C277E8">
              <w:rPr>
                <w:lang w:eastAsia="hu-HU"/>
              </w:rPr>
              <w:t>25.</w:t>
            </w:r>
            <w:r w:rsidR="00C87310" w:rsidRPr="00C277E8">
              <w:rPr>
                <w:lang w:eastAsia="hu-HU"/>
              </w:rPr>
              <w:t xml:space="preserve"> </w:t>
            </w:r>
          </w:p>
        </w:tc>
        <w:tc>
          <w:tcPr>
            <w:tcW w:w="4471" w:type="dxa"/>
            <w:hideMark/>
          </w:tcPr>
          <w:p w14:paraId="20A53864" w14:textId="77777777"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közadatok újrahasznosításáról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p w14:paraId="55B50FB7" w14:textId="7EC6833A"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1E28BF9E" w14:textId="7777777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w:t>
            </w:r>
          </w:p>
        </w:tc>
      </w:tr>
    </w:tbl>
    <w:p w14:paraId="21E85713" w14:textId="6E136075" w:rsidR="00FF4ABB" w:rsidRPr="00C277E8" w:rsidRDefault="00FF4ABB" w:rsidP="00FF4ABB">
      <w:pPr>
        <w:spacing w:before="100" w:beforeAutospacing="1" w:after="100" w:afterAutospacing="1"/>
        <w:outlineLvl w:val="3"/>
        <w:rPr>
          <w:b/>
          <w:bCs/>
          <w:lang w:eastAsia="hu-HU"/>
        </w:rPr>
      </w:pPr>
      <w:r w:rsidRPr="00C277E8">
        <w:rPr>
          <w:b/>
          <w:bCs/>
          <w:lang w:eastAsia="hu-HU"/>
        </w:rPr>
        <w:t>III. Gazdálkodási adatok</w:t>
      </w:r>
    </w:p>
    <w:tbl>
      <w:tblPr>
        <w:tblStyle w:val="Listaszertblzat1vilgos6jellszn"/>
        <w:tblW w:w="10491" w:type="dxa"/>
        <w:tblInd w:w="-426" w:type="dxa"/>
        <w:tblLook w:val="04A0" w:firstRow="1" w:lastRow="0" w:firstColumn="1" w:lastColumn="0" w:noHBand="0" w:noVBand="1"/>
      </w:tblPr>
      <w:tblGrid>
        <w:gridCol w:w="447"/>
        <w:gridCol w:w="4515"/>
        <w:gridCol w:w="5529"/>
      </w:tblGrid>
      <w:tr w:rsidR="004646D6" w:rsidRPr="00C277E8" w14:paraId="5009B733" w14:textId="77777777" w:rsidTr="00C27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hideMark/>
          </w:tcPr>
          <w:p w14:paraId="1075DADA" w14:textId="329140A0" w:rsidR="004646D6" w:rsidRPr="00C277E8" w:rsidRDefault="004646D6" w:rsidP="004646D6">
            <w:pPr>
              <w:rPr>
                <w:lang w:eastAsia="hu-HU"/>
              </w:rPr>
            </w:pPr>
            <w:r w:rsidRPr="00C277E8">
              <w:rPr>
                <w:lang w:eastAsia="hu-HU"/>
              </w:rPr>
              <w:t xml:space="preserve">l. </w:t>
            </w:r>
          </w:p>
        </w:tc>
        <w:tc>
          <w:tcPr>
            <w:tcW w:w="4515" w:type="dxa"/>
            <w:hideMark/>
          </w:tcPr>
          <w:p w14:paraId="75E328E2" w14:textId="0B97489C" w:rsidR="004646D6" w:rsidRPr="00C277E8" w:rsidRDefault="004646D6" w:rsidP="004646D6">
            <w:pPr>
              <w:ind w:left="111" w:right="137"/>
              <w:cnfStyle w:val="100000000000" w:firstRow="1" w:lastRow="0" w:firstColumn="0" w:lastColumn="0" w:oddVBand="0" w:evenVBand="0" w:oddHBand="0" w:evenHBand="0" w:firstRowFirstColumn="0" w:firstRowLastColumn="0" w:lastRowFirstColumn="0" w:lastRowLastColumn="0"/>
              <w:rPr>
                <w:lang w:eastAsia="hu-HU"/>
              </w:rPr>
            </w:pPr>
            <w:r w:rsidRPr="00C277E8">
              <w:rPr>
                <w:b w:val="0"/>
                <w:bCs w:val="0"/>
                <w:lang w:eastAsia="hu-HU"/>
              </w:rPr>
              <w:t>A közfeladatot ellátó szerv éves költségvetése, számviteli törvény szerint beszámolója vagy éves költségvetés beszámolója</w:t>
            </w:r>
          </w:p>
          <w:p w14:paraId="45C94763" w14:textId="77777777" w:rsidR="00B32FCD" w:rsidRPr="00C277E8" w:rsidRDefault="00B32FCD" w:rsidP="004646D6">
            <w:pPr>
              <w:ind w:left="111" w:right="137"/>
              <w:cnfStyle w:val="100000000000" w:firstRow="1" w:lastRow="0" w:firstColumn="0" w:lastColumn="0" w:oddVBand="0" w:evenVBand="0" w:oddHBand="0" w:evenHBand="0" w:firstRowFirstColumn="0" w:firstRowLastColumn="0" w:lastRowFirstColumn="0" w:lastRowLastColumn="0"/>
              <w:rPr>
                <w:lang w:eastAsia="hu-HU"/>
              </w:rPr>
            </w:pPr>
          </w:p>
          <w:p w14:paraId="14598E6D" w14:textId="7D711297" w:rsidR="00CE70BC" w:rsidRPr="00C277E8" w:rsidRDefault="00CE70BC" w:rsidP="004646D6">
            <w:pPr>
              <w:ind w:left="111" w:right="137"/>
              <w:cnfStyle w:val="100000000000" w:firstRow="1" w:lastRow="0" w:firstColumn="0" w:lastColumn="0" w:oddVBand="0" w:evenVBand="0" w:oddHBand="0" w:evenHBand="0" w:firstRowFirstColumn="0" w:firstRowLastColumn="0" w:lastRowFirstColumn="0" w:lastRowLastColumn="0"/>
              <w:rPr>
                <w:b w:val="0"/>
                <w:bCs w:val="0"/>
                <w:lang w:eastAsia="hu-HU"/>
              </w:rPr>
            </w:pPr>
          </w:p>
        </w:tc>
        <w:tc>
          <w:tcPr>
            <w:tcW w:w="5529" w:type="dxa"/>
            <w:hideMark/>
          </w:tcPr>
          <w:p w14:paraId="7D68833E" w14:textId="77777777" w:rsidR="00010A5F" w:rsidRPr="00010A5F" w:rsidRDefault="00010A5F" w:rsidP="00010A5F">
            <w:pPr>
              <w:ind w:left="111" w:right="137"/>
              <w:cnfStyle w:val="100000000000" w:firstRow="1" w:lastRow="0" w:firstColumn="0" w:lastColumn="0" w:oddVBand="0" w:evenVBand="0" w:oddHBand="0" w:evenHBand="0" w:firstRowFirstColumn="0" w:firstRowLastColumn="0" w:lastRowFirstColumn="0" w:lastRowLastColumn="0"/>
            </w:pPr>
            <w:hyperlink r:id="rId17" w:history="1">
              <w:r w:rsidRPr="00010A5F">
                <w:rPr>
                  <w:rStyle w:val="Hiperhivatkozs"/>
                  <w:b w:val="0"/>
                  <w:bCs w:val="0"/>
                </w:rPr>
                <w:t>www.zanka.hu</w:t>
              </w:r>
            </w:hyperlink>
          </w:p>
          <w:p w14:paraId="4AB9AC09" w14:textId="3A94E6D6" w:rsidR="004646D6" w:rsidRPr="001A5F04" w:rsidRDefault="004646D6" w:rsidP="004646D6">
            <w:pPr>
              <w:ind w:right="146"/>
              <w:cnfStyle w:val="100000000000" w:firstRow="1" w:lastRow="0" w:firstColumn="0" w:lastColumn="0" w:oddVBand="0" w:evenVBand="0" w:oddHBand="0" w:evenHBand="0" w:firstRowFirstColumn="0" w:firstRowLastColumn="0" w:lastRowFirstColumn="0" w:lastRowLastColumn="0"/>
              <w:rPr>
                <w:b w:val="0"/>
                <w:bCs w:val="0"/>
                <w:lang w:eastAsia="hu-HU"/>
              </w:rPr>
            </w:pPr>
          </w:p>
        </w:tc>
      </w:tr>
      <w:tr w:rsidR="004646D6" w:rsidRPr="00C277E8" w14:paraId="308380F8"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0AA88C4B" w14:textId="0968F625" w:rsidR="004646D6" w:rsidRPr="00C277E8" w:rsidRDefault="004646D6" w:rsidP="004646D6">
            <w:pPr>
              <w:rPr>
                <w:lang w:eastAsia="hu-HU"/>
              </w:rPr>
            </w:pPr>
            <w:r w:rsidRPr="00C277E8">
              <w:rPr>
                <w:lang w:eastAsia="hu-HU"/>
              </w:rPr>
              <w:t>2.</w:t>
            </w:r>
          </w:p>
        </w:tc>
        <w:tc>
          <w:tcPr>
            <w:tcW w:w="4515" w:type="dxa"/>
          </w:tcPr>
          <w:p w14:paraId="09382FA4"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p w14:paraId="7F1AC766" w14:textId="26A45406"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41609010" w14:textId="26B18DF2" w:rsidR="00356614" w:rsidRPr="00C277E8" w:rsidRDefault="00FC2777" w:rsidP="000F43A6">
            <w:pPr>
              <w:ind w:right="146"/>
              <w:cnfStyle w:val="000000100000" w:firstRow="0" w:lastRow="0" w:firstColumn="0" w:lastColumn="0" w:oddVBand="0" w:evenVBand="0" w:oddHBand="1" w:evenHBand="0" w:firstRowFirstColumn="0" w:firstRowLastColumn="0" w:lastRowFirstColumn="0" w:lastRowLastColumn="0"/>
              <w:rPr>
                <w:lang w:eastAsia="hu-HU"/>
              </w:rPr>
            </w:pPr>
            <w:r>
              <w:t xml:space="preserve">elnök tiszteletdíja: </w:t>
            </w:r>
            <w:r w:rsidR="00EE640C">
              <w:t>0</w:t>
            </w:r>
            <w:r w:rsidR="00D91CCB">
              <w:t xml:space="preserve"> Ft</w:t>
            </w:r>
            <w:r w:rsidR="00C17660">
              <w:t xml:space="preserve"> / hó</w:t>
            </w:r>
          </w:p>
        </w:tc>
      </w:tr>
      <w:tr w:rsidR="004646D6" w:rsidRPr="00C277E8" w14:paraId="088F1A2F" w14:textId="77777777" w:rsidTr="00C277E8">
        <w:tc>
          <w:tcPr>
            <w:cnfStyle w:val="001000000000" w:firstRow="0" w:lastRow="0" w:firstColumn="1" w:lastColumn="0" w:oddVBand="0" w:evenVBand="0" w:oddHBand="0" w:evenHBand="0" w:firstRowFirstColumn="0" w:firstRowLastColumn="0" w:lastRowFirstColumn="0" w:lastRowLastColumn="0"/>
            <w:tcW w:w="447" w:type="dxa"/>
          </w:tcPr>
          <w:p w14:paraId="07C3E2B8" w14:textId="1AB7AFE0" w:rsidR="004646D6" w:rsidRPr="00C277E8" w:rsidRDefault="004646D6" w:rsidP="004646D6">
            <w:pPr>
              <w:rPr>
                <w:lang w:eastAsia="hu-HU"/>
              </w:rPr>
            </w:pPr>
            <w:r w:rsidRPr="00C277E8">
              <w:rPr>
                <w:lang w:eastAsia="hu-HU"/>
              </w:rPr>
              <w:t xml:space="preserve">3. </w:t>
            </w:r>
          </w:p>
        </w:tc>
        <w:tc>
          <w:tcPr>
            <w:tcW w:w="4515" w:type="dxa"/>
          </w:tcPr>
          <w:p w14:paraId="4B24238A" w14:textId="77777777" w:rsidR="004646D6" w:rsidRPr="00C277E8" w:rsidRDefault="004646D6"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p w14:paraId="00DD5CF4" w14:textId="4B8868AA" w:rsidR="00CE70BC" w:rsidRPr="00C277E8" w:rsidRDefault="00CE70BC"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7DFC12C5" w14:textId="77777777" w:rsidR="00211ACF" w:rsidRPr="00C277E8" w:rsidRDefault="00211ACF" w:rsidP="00211ACF">
            <w:pPr>
              <w:ind w:right="146"/>
              <w:cnfStyle w:val="000000000000" w:firstRow="0" w:lastRow="0" w:firstColumn="0" w:lastColumn="0" w:oddVBand="0" w:evenVBand="0" w:oddHBand="0" w:evenHBand="0" w:firstRowFirstColumn="0" w:firstRowLastColumn="0" w:lastRowFirstColumn="0" w:lastRowLastColumn="0"/>
              <w:rPr>
                <w:lang w:eastAsia="hu-HU"/>
              </w:rPr>
            </w:pPr>
            <w:hyperlink r:id="rId18" w:history="1">
              <w:r w:rsidRPr="00C277E8">
                <w:rPr>
                  <w:rStyle w:val="Hiperhivatkozs"/>
                  <w:lang w:eastAsia="hu-HU"/>
                </w:rPr>
                <w:t>www.zanka.hu</w:t>
              </w:r>
            </w:hyperlink>
          </w:p>
          <w:p w14:paraId="4743A148" w14:textId="2034894D" w:rsidR="004646D6" w:rsidRPr="00C277E8" w:rsidRDefault="004646D6" w:rsidP="00211ACF">
            <w:pPr>
              <w:ind w:right="146"/>
              <w:cnfStyle w:val="000000000000" w:firstRow="0" w:lastRow="0" w:firstColumn="0" w:lastColumn="0" w:oddVBand="0" w:evenVBand="0" w:oddHBand="0" w:evenHBand="0" w:firstRowFirstColumn="0" w:firstRowLastColumn="0" w:lastRowFirstColumn="0" w:lastRowLastColumn="0"/>
              <w:rPr>
                <w:lang w:eastAsia="hu-HU"/>
              </w:rPr>
            </w:pPr>
          </w:p>
        </w:tc>
      </w:tr>
      <w:tr w:rsidR="004646D6" w:rsidRPr="00C277E8" w14:paraId="76D1CA52"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58471832" w14:textId="13E2F454" w:rsidR="004646D6" w:rsidRPr="00C277E8" w:rsidRDefault="004646D6" w:rsidP="004646D6">
            <w:pPr>
              <w:rPr>
                <w:lang w:eastAsia="hu-HU"/>
              </w:rPr>
            </w:pPr>
            <w:r w:rsidRPr="00C277E8">
              <w:rPr>
                <w:lang w:eastAsia="hu-HU"/>
              </w:rPr>
              <w:t xml:space="preserve">4. </w:t>
            </w:r>
          </w:p>
        </w:tc>
        <w:tc>
          <w:tcPr>
            <w:tcW w:w="4515" w:type="dxa"/>
          </w:tcPr>
          <w:p w14:paraId="3ADD056A"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Az államháztartás pénzeszközei felhasználásával, az államháztartáshoz tartozó vagyonnal történő gazdálkodással összefüggő, ötmillió forintot elérő vagy azt meghaladó </w:t>
            </w:r>
            <w:r w:rsidRPr="00C277E8">
              <w:rPr>
                <w:lang w:eastAsia="hu-HU"/>
              </w:rPr>
              <w:lastRenderedPageBreak/>
              <w:t xml:space="preserve">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C277E8">
              <w:rPr>
                <w:i/>
                <w:iCs/>
                <w:lang w:eastAsia="hu-HU"/>
              </w:rPr>
              <w:t xml:space="preserve">b) </w:t>
            </w:r>
            <w:r w:rsidRPr="00C277E8">
              <w:rPr>
                <w:lang w:eastAsia="hu-HU"/>
              </w:rPr>
              <w:t>pontja szerinti beszerzések és az azok eredményeként kötött szerződések adatai kivételével</w:t>
            </w:r>
            <w:r w:rsidRPr="00C277E8">
              <w:rPr>
                <w:lang w:eastAsia="hu-HU"/>
              </w:rPr>
              <w:br/>
              <w:t>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p w14:paraId="3A781DF1" w14:textId="4474408C"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438AA5EB" w14:textId="71B94D05" w:rsidR="004646D6" w:rsidRPr="00C277E8" w:rsidRDefault="007A2B18"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19" w:history="1">
              <w:r w:rsidRPr="00C277E8">
                <w:rPr>
                  <w:rStyle w:val="Hiperhivatkozs"/>
                  <w:lang w:eastAsia="hu-HU"/>
                </w:rPr>
                <w:t>www.zanka.hu</w:t>
              </w:r>
            </w:hyperlink>
          </w:p>
          <w:p w14:paraId="2D216FFB" w14:textId="4806AF94" w:rsidR="007A2B18" w:rsidRPr="00C277E8" w:rsidRDefault="007A2B18"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r w:rsidR="004646D6" w:rsidRPr="00C277E8" w14:paraId="0C88D37B" w14:textId="77777777" w:rsidTr="00C277E8">
        <w:tc>
          <w:tcPr>
            <w:cnfStyle w:val="001000000000" w:firstRow="0" w:lastRow="0" w:firstColumn="1" w:lastColumn="0" w:oddVBand="0" w:evenVBand="0" w:oddHBand="0" w:evenHBand="0" w:firstRowFirstColumn="0" w:firstRowLastColumn="0" w:lastRowFirstColumn="0" w:lastRowLastColumn="0"/>
            <w:tcW w:w="447" w:type="dxa"/>
          </w:tcPr>
          <w:p w14:paraId="54B2D8DA" w14:textId="04C3E6BA" w:rsidR="004646D6" w:rsidRPr="00C277E8" w:rsidRDefault="004646D6" w:rsidP="004646D6">
            <w:pPr>
              <w:rPr>
                <w:lang w:eastAsia="hu-HU"/>
              </w:rPr>
            </w:pPr>
            <w:r w:rsidRPr="00C277E8">
              <w:rPr>
                <w:lang w:eastAsia="hu-HU"/>
              </w:rPr>
              <w:t>5.</w:t>
            </w:r>
          </w:p>
        </w:tc>
        <w:tc>
          <w:tcPr>
            <w:tcW w:w="4515" w:type="dxa"/>
          </w:tcPr>
          <w:p w14:paraId="562292B8" w14:textId="77777777" w:rsidR="004646D6" w:rsidRPr="00C277E8" w:rsidRDefault="004646D6"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koncesszióról szóló törvényben meghatározott nyilvános adatok (pályázati kiírások, pályázók adatai, az elbírálásról készített emlékeztetők, pályázat eredménye)</w:t>
            </w:r>
          </w:p>
          <w:p w14:paraId="6C361097" w14:textId="4C258315" w:rsidR="00CE70BC" w:rsidRPr="00C277E8" w:rsidRDefault="00CE70BC"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3ADE156E" w14:textId="769F6DEB" w:rsidR="004646D6" w:rsidRPr="00C277E8" w:rsidRDefault="004A4CBD" w:rsidP="004646D6">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20" w:history="1">
              <w:r w:rsidRPr="00C277E8">
                <w:rPr>
                  <w:rStyle w:val="Hiperhivatkozs"/>
                  <w:lang w:eastAsia="hu-HU"/>
                </w:rPr>
                <w:t>www.zanka.hu</w:t>
              </w:r>
            </w:hyperlink>
          </w:p>
          <w:p w14:paraId="7127522F" w14:textId="4C1ACAAC" w:rsidR="004A4CBD" w:rsidRPr="00C277E8" w:rsidRDefault="004A4CBD" w:rsidP="004646D6">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4646D6" w:rsidRPr="00C277E8" w14:paraId="1C58CDF8"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4277DDC0" w14:textId="6A77277D" w:rsidR="004646D6" w:rsidRPr="00C277E8" w:rsidRDefault="004646D6" w:rsidP="004646D6">
            <w:pPr>
              <w:rPr>
                <w:lang w:eastAsia="hu-HU"/>
              </w:rPr>
            </w:pPr>
            <w:r w:rsidRPr="00C277E8">
              <w:rPr>
                <w:lang w:eastAsia="hu-HU"/>
              </w:rPr>
              <w:t xml:space="preserve">6. </w:t>
            </w:r>
          </w:p>
        </w:tc>
        <w:tc>
          <w:tcPr>
            <w:tcW w:w="4515" w:type="dxa"/>
          </w:tcPr>
          <w:p w14:paraId="11DA9A90"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p w14:paraId="0B82F122" w14:textId="076391BC"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5792366E" w14:textId="77777777" w:rsidR="004A4CBD" w:rsidRPr="00C277E8" w:rsidRDefault="004A4CBD" w:rsidP="004A4CBD">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21" w:history="1">
              <w:r w:rsidRPr="00C277E8">
                <w:rPr>
                  <w:rStyle w:val="Hiperhivatkozs"/>
                  <w:lang w:eastAsia="hu-HU"/>
                </w:rPr>
                <w:t>www.zanka.hu</w:t>
              </w:r>
            </w:hyperlink>
          </w:p>
          <w:p w14:paraId="39696BC9" w14:textId="77777777" w:rsidR="004646D6" w:rsidRPr="00C277E8" w:rsidRDefault="004646D6"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r w:rsidR="004646D6" w:rsidRPr="00C277E8" w14:paraId="0DC19C9B" w14:textId="77777777" w:rsidTr="00C277E8">
        <w:tc>
          <w:tcPr>
            <w:cnfStyle w:val="001000000000" w:firstRow="0" w:lastRow="0" w:firstColumn="1" w:lastColumn="0" w:oddVBand="0" w:evenVBand="0" w:oddHBand="0" w:evenHBand="0" w:firstRowFirstColumn="0" w:firstRowLastColumn="0" w:lastRowFirstColumn="0" w:lastRowLastColumn="0"/>
            <w:tcW w:w="447" w:type="dxa"/>
          </w:tcPr>
          <w:p w14:paraId="2247009A" w14:textId="7832CFE8" w:rsidR="004646D6" w:rsidRPr="00C277E8" w:rsidRDefault="004646D6" w:rsidP="004646D6">
            <w:pPr>
              <w:rPr>
                <w:lang w:eastAsia="hu-HU"/>
              </w:rPr>
            </w:pPr>
            <w:r w:rsidRPr="00C277E8">
              <w:rPr>
                <w:lang w:eastAsia="hu-HU"/>
              </w:rPr>
              <w:t>7.</w:t>
            </w:r>
          </w:p>
        </w:tc>
        <w:tc>
          <w:tcPr>
            <w:tcW w:w="4515" w:type="dxa"/>
          </w:tcPr>
          <w:p w14:paraId="5CB15E37" w14:textId="77777777" w:rsidR="004646D6" w:rsidRPr="00C277E8" w:rsidRDefault="004646D6"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Az Európai Unió támogatásával megvalósuló fejlesztések leírása, az azokra vonatkozó szerződések</w:t>
            </w:r>
          </w:p>
          <w:p w14:paraId="18EEDC07" w14:textId="0A6841CF" w:rsidR="00CE70BC" w:rsidRPr="00C277E8" w:rsidRDefault="00CE70BC"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146EA182" w14:textId="77777777" w:rsidR="004A4CBD" w:rsidRPr="00C277E8" w:rsidRDefault="004A4CBD" w:rsidP="004A4CBD">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22" w:history="1">
              <w:r w:rsidRPr="00C277E8">
                <w:rPr>
                  <w:rStyle w:val="Hiperhivatkozs"/>
                  <w:lang w:eastAsia="hu-HU"/>
                </w:rPr>
                <w:t>www.zanka.hu</w:t>
              </w:r>
            </w:hyperlink>
          </w:p>
          <w:p w14:paraId="1E7BC858" w14:textId="77777777" w:rsidR="004646D6" w:rsidRPr="00C277E8" w:rsidRDefault="004646D6" w:rsidP="004646D6">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4646D6" w:rsidRPr="00C277E8" w14:paraId="582ACB5A"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7F92AC57" w14:textId="505EEDE4" w:rsidR="004646D6" w:rsidRPr="00C277E8" w:rsidRDefault="004646D6" w:rsidP="004646D6">
            <w:pPr>
              <w:rPr>
                <w:lang w:eastAsia="hu-HU"/>
              </w:rPr>
            </w:pPr>
            <w:r w:rsidRPr="00C277E8">
              <w:rPr>
                <w:lang w:eastAsia="hu-HU"/>
              </w:rPr>
              <w:t>8.</w:t>
            </w:r>
          </w:p>
        </w:tc>
        <w:tc>
          <w:tcPr>
            <w:tcW w:w="4515" w:type="dxa"/>
          </w:tcPr>
          <w:p w14:paraId="5EF5BB48"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Közbeszerzési információk (éves terv, összegzés az ajánlatok elbírálásáról, a megkötött szerződésekről)</w:t>
            </w:r>
          </w:p>
          <w:p w14:paraId="38EA7EFD" w14:textId="597B0182"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712C50FB" w14:textId="77777777" w:rsidR="004A4CBD" w:rsidRPr="00C277E8" w:rsidRDefault="004A4CBD" w:rsidP="004A4CBD">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23" w:history="1">
              <w:r w:rsidRPr="00C277E8">
                <w:rPr>
                  <w:rStyle w:val="Hiperhivatkozs"/>
                  <w:lang w:eastAsia="hu-HU"/>
                </w:rPr>
                <w:t>www.zanka.hu</w:t>
              </w:r>
            </w:hyperlink>
          </w:p>
          <w:p w14:paraId="171693A4" w14:textId="77777777" w:rsidR="004646D6" w:rsidRPr="00C277E8" w:rsidRDefault="004646D6"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bl>
    <w:p w14:paraId="6A7C0FF1" w14:textId="77777777" w:rsidR="00BD707E" w:rsidRPr="00C277E8" w:rsidRDefault="00BD707E" w:rsidP="004A4CBD">
      <w:pPr>
        <w:spacing w:before="100" w:beforeAutospacing="1" w:after="100" w:afterAutospacing="1"/>
        <w:outlineLvl w:val="3"/>
      </w:pPr>
    </w:p>
    <w:sectPr w:rsidR="00BD707E" w:rsidRPr="00C277E8" w:rsidSect="005E0A45">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03"/>
    <w:rsid w:val="00010A5F"/>
    <w:rsid w:val="00026529"/>
    <w:rsid w:val="0003108E"/>
    <w:rsid w:val="00040A46"/>
    <w:rsid w:val="00041035"/>
    <w:rsid w:val="00052283"/>
    <w:rsid w:val="00070280"/>
    <w:rsid w:val="00075A67"/>
    <w:rsid w:val="00085267"/>
    <w:rsid w:val="0009578C"/>
    <w:rsid w:val="000A2C28"/>
    <w:rsid w:val="000A76CB"/>
    <w:rsid w:val="000E6512"/>
    <w:rsid w:val="000F1DB2"/>
    <w:rsid w:val="000F43A6"/>
    <w:rsid w:val="00114B33"/>
    <w:rsid w:val="00120C7D"/>
    <w:rsid w:val="001309DE"/>
    <w:rsid w:val="00140403"/>
    <w:rsid w:val="001465F0"/>
    <w:rsid w:val="00153321"/>
    <w:rsid w:val="0018525B"/>
    <w:rsid w:val="00196317"/>
    <w:rsid w:val="001A5DFA"/>
    <w:rsid w:val="001A5F04"/>
    <w:rsid w:val="001B7A43"/>
    <w:rsid w:val="001E2EE7"/>
    <w:rsid w:val="001F7BF4"/>
    <w:rsid w:val="00211ACF"/>
    <w:rsid w:val="0022219C"/>
    <w:rsid w:val="00227EBA"/>
    <w:rsid w:val="002403A8"/>
    <w:rsid w:val="00255AF6"/>
    <w:rsid w:val="00267CAC"/>
    <w:rsid w:val="00281824"/>
    <w:rsid w:val="00291F3B"/>
    <w:rsid w:val="002A2A2B"/>
    <w:rsid w:val="002D3053"/>
    <w:rsid w:val="002E0B60"/>
    <w:rsid w:val="002E12C6"/>
    <w:rsid w:val="00303268"/>
    <w:rsid w:val="00304D6C"/>
    <w:rsid w:val="0031513B"/>
    <w:rsid w:val="00333641"/>
    <w:rsid w:val="00344F4A"/>
    <w:rsid w:val="00356614"/>
    <w:rsid w:val="00367D31"/>
    <w:rsid w:val="003748B8"/>
    <w:rsid w:val="0038749D"/>
    <w:rsid w:val="003B402F"/>
    <w:rsid w:val="003E7143"/>
    <w:rsid w:val="003E7CFD"/>
    <w:rsid w:val="003F350A"/>
    <w:rsid w:val="0041110E"/>
    <w:rsid w:val="004218DE"/>
    <w:rsid w:val="0043353E"/>
    <w:rsid w:val="00440AE9"/>
    <w:rsid w:val="00453056"/>
    <w:rsid w:val="00460604"/>
    <w:rsid w:val="004646D6"/>
    <w:rsid w:val="00477363"/>
    <w:rsid w:val="00496AF7"/>
    <w:rsid w:val="004A21B5"/>
    <w:rsid w:val="004A4CBD"/>
    <w:rsid w:val="004B2EB9"/>
    <w:rsid w:val="004F42C8"/>
    <w:rsid w:val="004F4CDF"/>
    <w:rsid w:val="00500DC4"/>
    <w:rsid w:val="005019E4"/>
    <w:rsid w:val="00517CD0"/>
    <w:rsid w:val="0052447C"/>
    <w:rsid w:val="00524FF6"/>
    <w:rsid w:val="00525432"/>
    <w:rsid w:val="005669AD"/>
    <w:rsid w:val="00576616"/>
    <w:rsid w:val="00583052"/>
    <w:rsid w:val="005A2494"/>
    <w:rsid w:val="005B4D58"/>
    <w:rsid w:val="005C32E4"/>
    <w:rsid w:val="005D2540"/>
    <w:rsid w:val="005D3385"/>
    <w:rsid w:val="005D3404"/>
    <w:rsid w:val="005D7ED1"/>
    <w:rsid w:val="005E0A45"/>
    <w:rsid w:val="005E2E78"/>
    <w:rsid w:val="00611673"/>
    <w:rsid w:val="006127CC"/>
    <w:rsid w:val="00623A9D"/>
    <w:rsid w:val="00624062"/>
    <w:rsid w:val="00646D7E"/>
    <w:rsid w:val="00660719"/>
    <w:rsid w:val="0066460E"/>
    <w:rsid w:val="00675191"/>
    <w:rsid w:val="0067755E"/>
    <w:rsid w:val="00681C25"/>
    <w:rsid w:val="006B0AD0"/>
    <w:rsid w:val="006B2E2C"/>
    <w:rsid w:val="006E7AF5"/>
    <w:rsid w:val="006F128E"/>
    <w:rsid w:val="00704AAE"/>
    <w:rsid w:val="007379C1"/>
    <w:rsid w:val="00743D25"/>
    <w:rsid w:val="0076364A"/>
    <w:rsid w:val="007763A4"/>
    <w:rsid w:val="007861BC"/>
    <w:rsid w:val="007A2B18"/>
    <w:rsid w:val="007C2A03"/>
    <w:rsid w:val="007D2A34"/>
    <w:rsid w:val="008004D0"/>
    <w:rsid w:val="00813DF7"/>
    <w:rsid w:val="00865431"/>
    <w:rsid w:val="00866670"/>
    <w:rsid w:val="008937C0"/>
    <w:rsid w:val="008A32FA"/>
    <w:rsid w:val="008C6DEA"/>
    <w:rsid w:val="008C733A"/>
    <w:rsid w:val="00901AFF"/>
    <w:rsid w:val="00911460"/>
    <w:rsid w:val="009114EF"/>
    <w:rsid w:val="009164ED"/>
    <w:rsid w:val="00924636"/>
    <w:rsid w:val="00932734"/>
    <w:rsid w:val="00936114"/>
    <w:rsid w:val="009371D2"/>
    <w:rsid w:val="00937D79"/>
    <w:rsid w:val="00960C79"/>
    <w:rsid w:val="00971080"/>
    <w:rsid w:val="00980CE1"/>
    <w:rsid w:val="0099374E"/>
    <w:rsid w:val="00994D0E"/>
    <w:rsid w:val="009C1AEC"/>
    <w:rsid w:val="009E28E5"/>
    <w:rsid w:val="009E4E97"/>
    <w:rsid w:val="009F62A2"/>
    <w:rsid w:val="00A0742F"/>
    <w:rsid w:val="00A34223"/>
    <w:rsid w:val="00A57162"/>
    <w:rsid w:val="00A666E7"/>
    <w:rsid w:val="00A6684B"/>
    <w:rsid w:val="00A80EFB"/>
    <w:rsid w:val="00AA0132"/>
    <w:rsid w:val="00AA52F7"/>
    <w:rsid w:val="00AB014A"/>
    <w:rsid w:val="00AB417E"/>
    <w:rsid w:val="00AC33E3"/>
    <w:rsid w:val="00AC7FE0"/>
    <w:rsid w:val="00AD60B7"/>
    <w:rsid w:val="00AF753C"/>
    <w:rsid w:val="00B01783"/>
    <w:rsid w:val="00B0554C"/>
    <w:rsid w:val="00B25F02"/>
    <w:rsid w:val="00B2657D"/>
    <w:rsid w:val="00B32FCD"/>
    <w:rsid w:val="00B647B0"/>
    <w:rsid w:val="00B7122D"/>
    <w:rsid w:val="00B82343"/>
    <w:rsid w:val="00B96C70"/>
    <w:rsid w:val="00BB73CB"/>
    <w:rsid w:val="00BD5B78"/>
    <w:rsid w:val="00BD707E"/>
    <w:rsid w:val="00BE338C"/>
    <w:rsid w:val="00C140FB"/>
    <w:rsid w:val="00C156D3"/>
    <w:rsid w:val="00C17660"/>
    <w:rsid w:val="00C277E8"/>
    <w:rsid w:val="00C34318"/>
    <w:rsid w:val="00C355C2"/>
    <w:rsid w:val="00C4205D"/>
    <w:rsid w:val="00C51C7B"/>
    <w:rsid w:val="00C54341"/>
    <w:rsid w:val="00C6771C"/>
    <w:rsid w:val="00C87310"/>
    <w:rsid w:val="00CA3488"/>
    <w:rsid w:val="00CB1AE1"/>
    <w:rsid w:val="00CB455A"/>
    <w:rsid w:val="00CB768E"/>
    <w:rsid w:val="00CC04C2"/>
    <w:rsid w:val="00CC2889"/>
    <w:rsid w:val="00CD2E81"/>
    <w:rsid w:val="00CD3B7B"/>
    <w:rsid w:val="00CD5CFE"/>
    <w:rsid w:val="00CE70BC"/>
    <w:rsid w:val="00CE7331"/>
    <w:rsid w:val="00CF44A7"/>
    <w:rsid w:val="00D03613"/>
    <w:rsid w:val="00D133C4"/>
    <w:rsid w:val="00D24136"/>
    <w:rsid w:val="00D26E0A"/>
    <w:rsid w:val="00D33F0F"/>
    <w:rsid w:val="00D47688"/>
    <w:rsid w:val="00D91CCB"/>
    <w:rsid w:val="00D97B32"/>
    <w:rsid w:val="00DB2AB0"/>
    <w:rsid w:val="00DC0C28"/>
    <w:rsid w:val="00DC1901"/>
    <w:rsid w:val="00DD7A61"/>
    <w:rsid w:val="00DE0721"/>
    <w:rsid w:val="00E01293"/>
    <w:rsid w:val="00E01C6E"/>
    <w:rsid w:val="00E1121C"/>
    <w:rsid w:val="00E31DD1"/>
    <w:rsid w:val="00E32C92"/>
    <w:rsid w:val="00E47F18"/>
    <w:rsid w:val="00E56E16"/>
    <w:rsid w:val="00E6164D"/>
    <w:rsid w:val="00E86CDA"/>
    <w:rsid w:val="00ED266C"/>
    <w:rsid w:val="00EE0ED7"/>
    <w:rsid w:val="00EE640C"/>
    <w:rsid w:val="00EE7A3E"/>
    <w:rsid w:val="00EF566D"/>
    <w:rsid w:val="00F014EE"/>
    <w:rsid w:val="00F07893"/>
    <w:rsid w:val="00F319DF"/>
    <w:rsid w:val="00F342E2"/>
    <w:rsid w:val="00F613F8"/>
    <w:rsid w:val="00F97A88"/>
    <w:rsid w:val="00F97C5C"/>
    <w:rsid w:val="00FA61D7"/>
    <w:rsid w:val="00FB6DA8"/>
    <w:rsid w:val="00FC254B"/>
    <w:rsid w:val="00FC2777"/>
    <w:rsid w:val="00FE5683"/>
    <w:rsid w:val="00FF394B"/>
    <w:rsid w:val="00FF4ABB"/>
    <w:rsid w:val="00FF78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CDEB"/>
  <w15:chartTrackingRefBased/>
  <w15:docId w15:val="{65995BDC-0F1C-4438-981F-0729229D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2EB9"/>
    <w:pPr>
      <w:spacing w:after="0" w:line="240" w:lineRule="auto"/>
      <w:jc w:val="both"/>
    </w:pPr>
    <w:rPr>
      <w:rFonts w:ascii="Times New Roman" w:hAnsi="Times New Roman" w:cs="Times New Roman"/>
    </w:rPr>
  </w:style>
  <w:style w:type="paragraph" w:styleId="Cmsor1">
    <w:name w:val="heading 1"/>
    <w:basedOn w:val="Norml"/>
    <w:next w:val="Norml"/>
    <w:link w:val="Cmsor1Char"/>
    <w:uiPriority w:val="9"/>
    <w:qFormat/>
    <w:rsid w:val="003E7C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qFormat/>
    <w:rsid w:val="00FF4A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FF4ABB"/>
    <w:rPr>
      <w:color w:val="0563C1" w:themeColor="hyperlink"/>
      <w:u w:val="single"/>
    </w:rPr>
  </w:style>
  <w:style w:type="character" w:styleId="Feloldatlanmegemlts">
    <w:name w:val="Unresolved Mention"/>
    <w:basedOn w:val="Bekezdsalapbettpusa"/>
    <w:uiPriority w:val="99"/>
    <w:semiHidden/>
    <w:unhideWhenUsed/>
    <w:rsid w:val="00FF4ABB"/>
    <w:rPr>
      <w:color w:val="605E5C"/>
      <w:shd w:val="clear" w:color="auto" w:fill="E1DFDD"/>
    </w:rPr>
  </w:style>
  <w:style w:type="paragraph" w:styleId="Listaszerbekezds">
    <w:name w:val="List Paragraph"/>
    <w:basedOn w:val="Norml"/>
    <w:uiPriority w:val="34"/>
    <w:qFormat/>
    <w:rsid w:val="00FF4ABB"/>
    <w:pPr>
      <w:ind w:left="720"/>
      <w:contextualSpacing/>
    </w:pPr>
  </w:style>
  <w:style w:type="character" w:customStyle="1" w:styleId="Cmsor2Char">
    <w:name w:val="Címsor 2 Char"/>
    <w:basedOn w:val="Bekezdsalapbettpusa"/>
    <w:link w:val="Cmsor2"/>
    <w:uiPriority w:val="9"/>
    <w:semiHidden/>
    <w:rsid w:val="00FF4ABB"/>
    <w:rPr>
      <w:rFonts w:asciiTheme="majorHAnsi" w:eastAsiaTheme="majorEastAsia" w:hAnsiTheme="majorHAnsi" w:cstheme="majorBidi"/>
      <w:color w:val="2F5496" w:themeColor="accent1" w:themeShade="BF"/>
      <w:sz w:val="26"/>
      <w:szCs w:val="26"/>
    </w:rPr>
  </w:style>
  <w:style w:type="table" w:styleId="Tblzatrcsos26jellszn">
    <w:name w:val="Grid Table 2 Accent 6"/>
    <w:basedOn w:val="Normltblzat"/>
    <w:uiPriority w:val="47"/>
    <w:rsid w:val="00BB73C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aszertblzat1vilgos6jellszn">
    <w:name w:val="List Table 1 Light Accent 6"/>
    <w:basedOn w:val="Normltblzat"/>
    <w:uiPriority w:val="46"/>
    <w:rsid w:val="00BB73C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msor1Char">
    <w:name w:val="Címsor 1 Char"/>
    <w:basedOn w:val="Bekezdsalapbettpusa"/>
    <w:link w:val="Cmsor1"/>
    <w:uiPriority w:val="9"/>
    <w:rsid w:val="003E7CFD"/>
    <w:rPr>
      <w:rFonts w:asciiTheme="majorHAnsi" w:eastAsiaTheme="majorEastAsia" w:hAnsiTheme="majorHAnsi" w:cstheme="majorBidi"/>
      <w:color w:val="2F5496" w:themeColor="accent1" w:themeShade="BF"/>
      <w:sz w:val="32"/>
      <w:szCs w:val="32"/>
    </w:rPr>
  </w:style>
  <w:style w:type="character" w:styleId="Mrltotthiperhivatkozs">
    <w:name w:val="FollowedHyperlink"/>
    <w:basedOn w:val="Bekezdsalapbettpusa"/>
    <w:uiPriority w:val="99"/>
    <w:semiHidden/>
    <w:unhideWhenUsed/>
    <w:rsid w:val="004F4CDF"/>
    <w:rPr>
      <w:color w:val="954F72" w:themeColor="followedHyperlink"/>
      <w:u w:val="single"/>
    </w:rPr>
  </w:style>
  <w:style w:type="table" w:styleId="Listaszertblzat26jellszn">
    <w:name w:val="List Table 2 Accent 6"/>
    <w:basedOn w:val="Normltblzat"/>
    <w:uiPriority w:val="47"/>
    <w:rsid w:val="00C355C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aszertblzat6tarka6jellszn">
    <w:name w:val="List Table 6 Colorful Accent 6"/>
    <w:basedOn w:val="Normltblzat"/>
    <w:uiPriority w:val="51"/>
    <w:rsid w:val="004646D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csostblzat">
    <w:name w:val="Table Grid"/>
    <w:basedOn w:val="Normltblzat"/>
    <w:uiPriority w:val="39"/>
    <w:rsid w:val="00464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9135">
      <w:bodyDiv w:val="1"/>
      <w:marLeft w:val="0"/>
      <w:marRight w:val="0"/>
      <w:marTop w:val="0"/>
      <w:marBottom w:val="0"/>
      <w:divBdr>
        <w:top w:val="none" w:sz="0" w:space="0" w:color="auto"/>
        <w:left w:val="none" w:sz="0" w:space="0" w:color="auto"/>
        <w:bottom w:val="none" w:sz="0" w:space="0" w:color="auto"/>
        <w:right w:val="none" w:sz="0" w:space="0" w:color="auto"/>
      </w:divBdr>
    </w:div>
    <w:div w:id="94599526">
      <w:bodyDiv w:val="1"/>
      <w:marLeft w:val="0"/>
      <w:marRight w:val="0"/>
      <w:marTop w:val="0"/>
      <w:marBottom w:val="0"/>
      <w:divBdr>
        <w:top w:val="none" w:sz="0" w:space="0" w:color="auto"/>
        <w:left w:val="none" w:sz="0" w:space="0" w:color="auto"/>
        <w:bottom w:val="none" w:sz="0" w:space="0" w:color="auto"/>
        <w:right w:val="none" w:sz="0" w:space="0" w:color="auto"/>
      </w:divBdr>
    </w:div>
    <w:div w:id="177429903">
      <w:bodyDiv w:val="1"/>
      <w:marLeft w:val="0"/>
      <w:marRight w:val="0"/>
      <w:marTop w:val="0"/>
      <w:marBottom w:val="0"/>
      <w:divBdr>
        <w:top w:val="none" w:sz="0" w:space="0" w:color="auto"/>
        <w:left w:val="none" w:sz="0" w:space="0" w:color="auto"/>
        <w:bottom w:val="none" w:sz="0" w:space="0" w:color="auto"/>
        <w:right w:val="none" w:sz="0" w:space="0" w:color="auto"/>
      </w:divBdr>
    </w:div>
    <w:div w:id="295573235">
      <w:bodyDiv w:val="1"/>
      <w:marLeft w:val="0"/>
      <w:marRight w:val="0"/>
      <w:marTop w:val="0"/>
      <w:marBottom w:val="0"/>
      <w:divBdr>
        <w:top w:val="none" w:sz="0" w:space="0" w:color="auto"/>
        <w:left w:val="none" w:sz="0" w:space="0" w:color="auto"/>
        <w:bottom w:val="none" w:sz="0" w:space="0" w:color="auto"/>
        <w:right w:val="none" w:sz="0" w:space="0" w:color="auto"/>
      </w:divBdr>
    </w:div>
    <w:div w:id="428241463">
      <w:bodyDiv w:val="1"/>
      <w:marLeft w:val="0"/>
      <w:marRight w:val="0"/>
      <w:marTop w:val="0"/>
      <w:marBottom w:val="0"/>
      <w:divBdr>
        <w:top w:val="none" w:sz="0" w:space="0" w:color="auto"/>
        <w:left w:val="none" w:sz="0" w:space="0" w:color="auto"/>
        <w:bottom w:val="none" w:sz="0" w:space="0" w:color="auto"/>
        <w:right w:val="none" w:sz="0" w:space="0" w:color="auto"/>
      </w:divBdr>
    </w:div>
    <w:div w:id="467088069">
      <w:bodyDiv w:val="1"/>
      <w:marLeft w:val="0"/>
      <w:marRight w:val="0"/>
      <w:marTop w:val="0"/>
      <w:marBottom w:val="0"/>
      <w:divBdr>
        <w:top w:val="none" w:sz="0" w:space="0" w:color="auto"/>
        <w:left w:val="none" w:sz="0" w:space="0" w:color="auto"/>
        <w:bottom w:val="none" w:sz="0" w:space="0" w:color="auto"/>
        <w:right w:val="none" w:sz="0" w:space="0" w:color="auto"/>
      </w:divBdr>
    </w:div>
    <w:div w:id="617227167">
      <w:bodyDiv w:val="1"/>
      <w:marLeft w:val="0"/>
      <w:marRight w:val="0"/>
      <w:marTop w:val="0"/>
      <w:marBottom w:val="0"/>
      <w:divBdr>
        <w:top w:val="none" w:sz="0" w:space="0" w:color="auto"/>
        <w:left w:val="none" w:sz="0" w:space="0" w:color="auto"/>
        <w:bottom w:val="none" w:sz="0" w:space="0" w:color="auto"/>
        <w:right w:val="none" w:sz="0" w:space="0" w:color="auto"/>
      </w:divBdr>
    </w:div>
    <w:div w:id="780035146">
      <w:bodyDiv w:val="1"/>
      <w:marLeft w:val="0"/>
      <w:marRight w:val="0"/>
      <w:marTop w:val="0"/>
      <w:marBottom w:val="0"/>
      <w:divBdr>
        <w:top w:val="none" w:sz="0" w:space="0" w:color="auto"/>
        <w:left w:val="none" w:sz="0" w:space="0" w:color="auto"/>
        <w:bottom w:val="none" w:sz="0" w:space="0" w:color="auto"/>
        <w:right w:val="none" w:sz="0" w:space="0" w:color="auto"/>
      </w:divBdr>
    </w:div>
    <w:div w:id="1000621804">
      <w:bodyDiv w:val="1"/>
      <w:marLeft w:val="0"/>
      <w:marRight w:val="0"/>
      <w:marTop w:val="0"/>
      <w:marBottom w:val="0"/>
      <w:divBdr>
        <w:top w:val="none" w:sz="0" w:space="0" w:color="auto"/>
        <w:left w:val="none" w:sz="0" w:space="0" w:color="auto"/>
        <w:bottom w:val="none" w:sz="0" w:space="0" w:color="auto"/>
        <w:right w:val="none" w:sz="0" w:space="0" w:color="auto"/>
      </w:divBdr>
    </w:div>
    <w:div w:id="1016611439">
      <w:bodyDiv w:val="1"/>
      <w:marLeft w:val="0"/>
      <w:marRight w:val="0"/>
      <w:marTop w:val="0"/>
      <w:marBottom w:val="0"/>
      <w:divBdr>
        <w:top w:val="none" w:sz="0" w:space="0" w:color="auto"/>
        <w:left w:val="none" w:sz="0" w:space="0" w:color="auto"/>
        <w:bottom w:val="none" w:sz="0" w:space="0" w:color="auto"/>
        <w:right w:val="none" w:sz="0" w:space="0" w:color="auto"/>
      </w:divBdr>
    </w:div>
    <w:div w:id="1024136385">
      <w:bodyDiv w:val="1"/>
      <w:marLeft w:val="0"/>
      <w:marRight w:val="0"/>
      <w:marTop w:val="0"/>
      <w:marBottom w:val="0"/>
      <w:divBdr>
        <w:top w:val="none" w:sz="0" w:space="0" w:color="auto"/>
        <w:left w:val="none" w:sz="0" w:space="0" w:color="auto"/>
        <w:bottom w:val="none" w:sz="0" w:space="0" w:color="auto"/>
        <w:right w:val="none" w:sz="0" w:space="0" w:color="auto"/>
      </w:divBdr>
    </w:div>
    <w:div w:id="1040402823">
      <w:bodyDiv w:val="1"/>
      <w:marLeft w:val="0"/>
      <w:marRight w:val="0"/>
      <w:marTop w:val="0"/>
      <w:marBottom w:val="0"/>
      <w:divBdr>
        <w:top w:val="none" w:sz="0" w:space="0" w:color="auto"/>
        <w:left w:val="none" w:sz="0" w:space="0" w:color="auto"/>
        <w:bottom w:val="none" w:sz="0" w:space="0" w:color="auto"/>
        <w:right w:val="none" w:sz="0" w:space="0" w:color="auto"/>
      </w:divBdr>
    </w:div>
    <w:div w:id="1365715562">
      <w:bodyDiv w:val="1"/>
      <w:marLeft w:val="0"/>
      <w:marRight w:val="0"/>
      <w:marTop w:val="0"/>
      <w:marBottom w:val="0"/>
      <w:divBdr>
        <w:top w:val="none" w:sz="0" w:space="0" w:color="auto"/>
        <w:left w:val="none" w:sz="0" w:space="0" w:color="auto"/>
        <w:bottom w:val="none" w:sz="0" w:space="0" w:color="auto"/>
        <w:right w:val="none" w:sz="0" w:space="0" w:color="auto"/>
      </w:divBdr>
    </w:div>
    <w:div w:id="1374382491">
      <w:bodyDiv w:val="1"/>
      <w:marLeft w:val="0"/>
      <w:marRight w:val="0"/>
      <w:marTop w:val="0"/>
      <w:marBottom w:val="0"/>
      <w:divBdr>
        <w:top w:val="none" w:sz="0" w:space="0" w:color="auto"/>
        <w:left w:val="none" w:sz="0" w:space="0" w:color="auto"/>
        <w:bottom w:val="none" w:sz="0" w:space="0" w:color="auto"/>
        <w:right w:val="none" w:sz="0" w:space="0" w:color="auto"/>
      </w:divBdr>
    </w:div>
    <w:div w:id="1563099595">
      <w:bodyDiv w:val="1"/>
      <w:marLeft w:val="0"/>
      <w:marRight w:val="0"/>
      <w:marTop w:val="0"/>
      <w:marBottom w:val="0"/>
      <w:divBdr>
        <w:top w:val="none" w:sz="0" w:space="0" w:color="auto"/>
        <w:left w:val="none" w:sz="0" w:space="0" w:color="auto"/>
        <w:bottom w:val="none" w:sz="0" w:space="0" w:color="auto"/>
        <w:right w:val="none" w:sz="0" w:space="0" w:color="auto"/>
      </w:divBdr>
    </w:div>
    <w:div w:id="184046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vatal@szentantalfa.hu" TargetMode="External"/><Relationship Id="rId13" Type="http://schemas.openxmlformats.org/officeDocument/2006/relationships/hyperlink" Target="http://www.asz.hu" TargetMode="External"/><Relationship Id="rId18" Type="http://schemas.openxmlformats.org/officeDocument/2006/relationships/hyperlink" Target="http://www.zanka.hu" TargetMode="External"/><Relationship Id="rId3" Type="http://schemas.openxmlformats.org/officeDocument/2006/relationships/webSettings" Target="webSettings.xml"/><Relationship Id="rId21" Type="http://schemas.openxmlformats.org/officeDocument/2006/relationships/hyperlink" Target="http://www.zanka.hu" TargetMode="External"/><Relationship Id="rId7" Type="http://schemas.openxmlformats.org/officeDocument/2006/relationships/hyperlink" Target="mailto:hivatal@zankaph.hu" TargetMode="External"/><Relationship Id="rId12" Type="http://schemas.openxmlformats.org/officeDocument/2006/relationships/hyperlink" Target="http://www.zanka.hu" TargetMode="External"/><Relationship Id="rId17" Type="http://schemas.openxmlformats.org/officeDocument/2006/relationships/hyperlink" Target="http://www.zanka.hu"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ksh.hu" TargetMode="External"/><Relationship Id="rId20" Type="http://schemas.openxmlformats.org/officeDocument/2006/relationships/hyperlink" Target="http://www.zanka.hu" TargetMode="External"/><Relationship Id="rId1" Type="http://schemas.openxmlformats.org/officeDocument/2006/relationships/styles" Target="styles.xml"/><Relationship Id="rId6" Type="http://schemas.openxmlformats.org/officeDocument/2006/relationships/hyperlink" Target="mailto:hivatal@zankaph.hu" TargetMode="External"/><Relationship Id="rId11" Type="http://schemas.openxmlformats.org/officeDocument/2006/relationships/hyperlink" Target="http://www.zanka.hu" TargetMode="External"/><Relationship Id="rId24" Type="http://schemas.openxmlformats.org/officeDocument/2006/relationships/fontTable" Target="fontTable.xml"/><Relationship Id="rId5" Type="http://schemas.openxmlformats.org/officeDocument/2006/relationships/hyperlink" Target="mailto:polgarmester@zankaph.hu" TargetMode="External"/><Relationship Id="rId15" Type="http://schemas.openxmlformats.org/officeDocument/2006/relationships/hyperlink" Target="http://www.ksh.hu" TargetMode="External"/><Relationship Id="rId23" Type="http://schemas.openxmlformats.org/officeDocument/2006/relationships/hyperlink" Target="http://www.zanka.hu" TargetMode="External"/><Relationship Id="rId10" Type="http://schemas.openxmlformats.org/officeDocument/2006/relationships/hyperlink" Target="https://www.kormanyhivatal.hu/hu/veszprem" TargetMode="External"/><Relationship Id="rId19" Type="http://schemas.openxmlformats.org/officeDocument/2006/relationships/hyperlink" Target="http://www.zanka.hu" TargetMode="External"/><Relationship Id="rId4" Type="http://schemas.openxmlformats.org/officeDocument/2006/relationships/hyperlink" Target="mailto:hivatal@zankaph.hu" TargetMode="External"/><Relationship Id="rId9" Type="http://schemas.openxmlformats.org/officeDocument/2006/relationships/hyperlink" Target="mailto:vemkh.hivatal@veszprem.gov.hu" TargetMode="External"/><Relationship Id="rId14" Type="http://schemas.openxmlformats.org/officeDocument/2006/relationships/hyperlink" Target="mailto:hivatal@zankaph.hu" TargetMode="External"/><Relationship Id="rId22" Type="http://schemas.openxmlformats.org/officeDocument/2006/relationships/hyperlink" Target="http://www.zank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1850</Words>
  <Characters>12766</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Balázs</dc:creator>
  <cp:keywords/>
  <dc:description/>
  <cp:lastModifiedBy>Balázs Tamás Kiss</cp:lastModifiedBy>
  <cp:revision>228</cp:revision>
  <dcterms:created xsi:type="dcterms:W3CDTF">2021-02-04T11:50:00Z</dcterms:created>
  <dcterms:modified xsi:type="dcterms:W3CDTF">2025-05-28T09:11:00Z</dcterms:modified>
</cp:coreProperties>
</file>