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3820"/>
      </w:tblGrid>
      <w:tr w:rsidR="00A7537F" w:rsidRPr="00076861" w14:paraId="68E8958E" w14:textId="77777777" w:rsidTr="008C4A1E">
        <w:tc>
          <w:tcPr>
            <w:tcW w:w="5240" w:type="dxa"/>
          </w:tcPr>
          <w:p w14:paraId="2B064535" w14:textId="25AAF4FE" w:rsidR="00A7537F" w:rsidRPr="00076861" w:rsidRDefault="00547BB0" w:rsidP="00A7537F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076861">
              <w:rPr>
                <w:b/>
                <w:sz w:val="22"/>
                <w:lang w:eastAsia="hu-HU"/>
              </w:rPr>
              <w:t>1</w:t>
            </w:r>
            <w:r w:rsidR="00A7537F" w:rsidRPr="00076861">
              <w:rPr>
                <w:b/>
                <w:sz w:val="22"/>
                <w:lang w:eastAsia="hu-HU"/>
              </w:rPr>
              <w:t>. NAPIREND</w:t>
            </w:r>
          </w:p>
        </w:tc>
        <w:tc>
          <w:tcPr>
            <w:tcW w:w="3820" w:type="dxa"/>
          </w:tcPr>
          <w:p w14:paraId="2A99CA09" w14:textId="54E51250" w:rsidR="00A7537F" w:rsidRPr="00076861" w:rsidRDefault="00A7537F" w:rsidP="00A7537F">
            <w:pPr>
              <w:spacing w:line="276" w:lineRule="auto"/>
              <w:jc w:val="right"/>
              <w:rPr>
                <w:sz w:val="22"/>
                <w:lang w:eastAsia="hu-HU"/>
              </w:rPr>
            </w:pPr>
            <w:r w:rsidRPr="00076861">
              <w:rPr>
                <w:b/>
                <w:bCs/>
                <w:sz w:val="22"/>
                <w:lang w:eastAsia="hu-HU"/>
              </w:rPr>
              <w:t>Ügyiratszám:</w:t>
            </w:r>
            <w:r w:rsidRPr="00076861">
              <w:rPr>
                <w:sz w:val="22"/>
                <w:lang w:eastAsia="hu-HU"/>
              </w:rPr>
              <w:t xml:space="preserve"> ZAN/</w:t>
            </w:r>
            <w:r w:rsidR="00801A42">
              <w:rPr>
                <w:sz w:val="22"/>
                <w:lang w:eastAsia="hu-HU"/>
              </w:rPr>
              <w:t>1629-1</w:t>
            </w:r>
            <w:r w:rsidRPr="00076861">
              <w:rPr>
                <w:sz w:val="22"/>
                <w:lang w:eastAsia="hu-HU"/>
              </w:rPr>
              <w:t>/20</w:t>
            </w:r>
            <w:r w:rsidR="005773E2" w:rsidRPr="00076861">
              <w:rPr>
                <w:sz w:val="22"/>
                <w:lang w:eastAsia="hu-HU"/>
              </w:rPr>
              <w:t>2</w:t>
            </w:r>
            <w:r w:rsidR="00EA74BC" w:rsidRPr="00076861">
              <w:rPr>
                <w:sz w:val="22"/>
                <w:lang w:eastAsia="hu-HU"/>
              </w:rPr>
              <w:t>6</w:t>
            </w:r>
            <w:r w:rsidRPr="00076861">
              <w:rPr>
                <w:sz w:val="22"/>
                <w:lang w:eastAsia="hu-HU"/>
              </w:rPr>
              <w:t>.</w:t>
            </w:r>
          </w:p>
        </w:tc>
      </w:tr>
    </w:tbl>
    <w:p w14:paraId="3DBE6411" w14:textId="77777777" w:rsidR="00A7537F" w:rsidRPr="00076861" w:rsidRDefault="00A7537F" w:rsidP="00A7537F">
      <w:pPr>
        <w:spacing w:line="276" w:lineRule="auto"/>
        <w:jc w:val="left"/>
        <w:rPr>
          <w:rFonts w:eastAsia="Calibri"/>
          <w:b/>
          <w:lang w:eastAsia="hu-HU"/>
        </w:rPr>
      </w:pPr>
    </w:p>
    <w:p w14:paraId="4C11C734" w14:textId="77777777" w:rsidR="00A7537F" w:rsidRPr="00076861" w:rsidRDefault="00A7537F" w:rsidP="00A7537F">
      <w:pPr>
        <w:spacing w:line="276" w:lineRule="auto"/>
        <w:jc w:val="center"/>
        <w:rPr>
          <w:b/>
          <w:lang w:eastAsia="hu-HU"/>
        </w:rPr>
      </w:pPr>
      <w:r w:rsidRPr="00076861">
        <w:rPr>
          <w:b/>
          <w:lang w:eastAsia="hu-HU"/>
        </w:rPr>
        <w:t>ELŐTERJESZTÉS</w:t>
      </w:r>
    </w:p>
    <w:p w14:paraId="6113E65D" w14:textId="28AA7D87" w:rsidR="00A7537F" w:rsidRPr="00076861" w:rsidRDefault="00924F38" w:rsidP="00B611A3">
      <w:pPr>
        <w:spacing w:line="276" w:lineRule="auto"/>
        <w:jc w:val="center"/>
        <w:rPr>
          <w:rFonts w:eastAsia="Calibri"/>
          <w:lang w:eastAsia="hu-HU"/>
        </w:rPr>
      </w:pPr>
      <w:r w:rsidRPr="00076861">
        <w:rPr>
          <w:rFonts w:eastAsia="Calibri"/>
          <w:lang w:eastAsia="hu-HU"/>
        </w:rPr>
        <w:t xml:space="preserve">a Képviselő-testület </w:t>
      </w:r>
      <w:r w:rsidRPr="00076861">
        <w:rPr>
          <w:rFonts w:eastAsia="Calibri"/>
          <w:b/>
          <w:lang w:eastAsia="hu-HU"/>
        </w:rPr>
        <w:t>202</w:t>
      </w:r>
      <w:r w:rsidR="00EA74BC" w:rsidRPr="00076861">
        <w:rPr>
          <w:rFonts w:eastAsia="Calibri"/>
          <w:b/>
          <w:lang w:eastAsia="hu-HU"/>
        </w:rPr>
        <w:t>6</w:t>
      </w:r>
      <w:r w:rsidRPr="00076861">
        <w:rPr>
          <w:rFonts w:eastAsia="Calibri"/>
          <w:b/>
          <w:lang w:eastAsia="hu-HU"/>
        </w:rPr>
        <w:t>.</w:t>
      </w:r>
      <w:r w:rsidR="00644CAB" w:rsidRPr="00076861">
        <w:rPr>
          <w:rFonts w:eastAsia="Calibri"/>
          <w:b/>
          <w:lang w:eastAsia="hu-HU"/>
        </w:rPr>
        <w:t xml:space="preserve"> </w:t>
      </w:r>
      <w:r w:rsidR="00EA74BC" w:rsidRPr="00076861">
        <w:rPr>
          <w:rFonts w:eastAsia="Calibri"/>
          <w:b/>
          <w:lang w:eastAsia="hu-HU"/>
        </w:rPr>
        <w:t xml:space="preserve">szeptember </w:t>
      </w:r>
      <w:r w:rsidR="009579F4">
        <w:rPr>
          <w:rFonts w:eastAsia="Calibri"/>
          <w:b/>
          <w:lang w:eastAsia="hu-HU"/>
        </w:rPr>
        <w:t>14</w:t>
      </w:r>
      <w:r w:rsidRPr="00076861">
        <w:rPr>
          <w:rFonts w:eastAsia="Calibri"/>
          <w:b/>
          <w:lang w:eastAsia="hu-HU"/>
        </w:rPr>
        <w:t>-i</w:t>
      </w:r>
      <w:r w:rsidRPr="00076861">
        <w:rPr>
          <w:rFonts w:eastAsia="Calibri"/>
          <w:lang w:eastAsia="hu-HU"/>
        </w:rPr>
        <w:t xml:space="preserve"> nyilvános ülésére</w:t>
      </w:r>
    </w:p>
    <w:p w14:paraId="53795AC5" w14:textId="77777777" w:rsidR="00A7537F" w:rsidRPr="00076861" w:rsidRDefault="00A7537F" w:rsidP="00A7537F">
      <w:pPr>
        <w:spacing w:line="276" w:lineRule="auto"/>
        <w:jc w:val="left"/>
        <w:rPr>
          <w:rFonts w:eastAsia="Calibri"/>
          <w:b/>
          <w:lang w:eastAsia="hu-HU"/>
        </w:rPr>
      </w:pPr>
    </w:p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842"/>
      </w:tblGrid>
      <w:tr w:rsidR="00A7537F" w:rsidRPr="00076861" w14:paraId="730C6DB0" w14:textId="77777777" w:rsidTr="008C4A1E">
        <w:tc>
          <w:tcPr>
            <w:tcW w:w="1560" w:type="dxa"/>
          </w:tcPr>
          <w:p w14:paraId="719C215D" w14:textId="77777777" w:rsidR="00A7537F" w:rsidRPr="00076861" w:rsidRDefault="00A7537F" w:rsidP="00A7537F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076861">
              <w:rPr>
                <w:b/>
                <w:sz w:val="22"/>
                <w:lang w:eastAsia="hu-HU"/>
              </w:rPr>
              <w:t>Tárgy:</w:t>
            </w:r>
          </w:p>
        </w:tc>
        <w:tc>
          <w:tcPr>
            <w:tcW w:w="7842" w:type="dxa"/>
          </w:tcPr>
          <w:p w14:paraId="22DC6F78" w14:textId="344CB663" w:rsidR="005B5057" w:rsidRPr="00076861" w:rsidRDefault="00C644A3" w:rsidP="005B5057">
            <w:pPr>
              <w:spacing w:line="276" w:lineRule="auto"/>
              <w:rPr>
                <w:b/>
                <w:bCs/>
                <w:sz w:val="22"/>
                <w:lang w:eastAsia="hu-HU"/>
              </w:rPr>
            </w:pPr>
            <w:r w:rsidRPr="00076861">
              <w:rPr>
                <w:b/>
                <w:bCs/>
                <w:sz w:val="22"/>
                <w:lang w:eastAsia="hu-HU"/>
              </w:rPr>
              <w:t xml:space="preserve">Az Önkormányzat tulajdonát képező építési telkek értékesítésének elveiről </w:t>
            </w:r>
            <w:r w:rsidR="005B5057" w:rsidRPr="00076861">
              <w:rPr>
                <w:b/>
                <w:bCs/>
                <w:sz w:val="22"/>
                <w:lang w:eastAsia="hu-HU"/>
              </w:rPr>
              <w:t>szóló</w:t>
            </w:r>
            <w:r w:rsidR="0021202E" w:rsidRPr="00076861">
              <w:rPr>
                <w:b/>
                <w:bCs/>
                <w:sz w:val="22"/>
                <w:lang w:eastAsia="hu-HU"/>
              </w:rPr>
              <w:t xml:space="preserve"> 16/2021. (XI.10.) önkormányzati rendelet</w:t>
            </w:r>
            <w:r w:rsidR="005B5057" w:rsidRPr="00076861">
              <w:rPr>
                <w:b/>
                <w:bCs/>
                <w:sz w:val="22"/>
                <w:lang w:eastAsia="hu-HU"/>
              </w:rPr>
              <w:t xml:space="preserve"> </w:t>
            </w:r>
            <w:r w:rsidR="00E7754D" w:rsidRPr="00076861">
              <w:rPr>
                <w:b/>
                <w:bCs/>
                <w:sz w:val="22"/>
                <w:lang w:eastAsia="hu-HU"/>
              </w:rPr>
              <w:t>módosítása</w:t>
            </w:r>
          </w:p>
          <w:p w14:paraId="07661A52" w14:textId="0B620838" w:rsidR="004E6005" w:rsidRPr="00076861" w:rsidRDefault="004E6005" w:rsidP="004E6005">
            <w:pPr>
              <w:spacing w:line="276" w:lineRule="auto"/>
              <w:rPr>
                <w:b/>
                <w:sz w:val="22"/>
                <w:lang w:eastAsia="hu-HU"/>
              </w:rPr>
            </w:pPr>
          </w:p>
        </w:tc>
      </w:tr>
      <w:tr w:rsidR="00A7537F" w:rsidRPr="00076861" w14:paraId="5BD4405B" w14:textId="77777777" w:rsidTr="008C4A1E">
        <w:tc>
          <w:tcPr>
            <w:tcW w:w="1560" w:type="dxa"/>
          </w:tcPr>
          <w:p w14:paraId="3ED8F817" w14:textId="77777777" w:rsidR="00A7537F" w:rsidRPr="00076861" w:rsidRDefault="00A7537F" w:rsidP="00A7537F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076861">
              <w:rPr>
                <w:b/>
                <w:sz w:val="22"/>
                <w:lang w:eastAsia="hu-HU"/>
              </w:rPr>
              <w:t>Előterjesztő:</w:t>
            </w:r>
          </w:p>
        </w:tc>
        <w:tc>
          <w:tcPr>
            <w:tcW w:w="7842" w:type="dxa"/>
          </w:tcPr>
          <w:p w14:paraId="24B26DA3" w14:textId="34D48B2D" w:rsidR="00A7537F" w:rsidRPr="00076861" w:rsidRDefault="0003549B" w:rsidP="00A7537F">
            <w:pPr>
              <w:spacing w:line="276" w:lineRule="auto"/>
              <w:jc w:val="left"/>
              <w:rPr>
                <w:sz w:val="22"/>
                <w:lang w:eastAsia="hu-HU"/>
              </w:rPr>
            </w:pPr>
            <w:r w:rsidRPr="00076861">
              <w:rPr>
                <w:sz w:val="22"/>
                <w:lang w:eastAsia="hu-HU"/>
              </w:rPr>
              <w:t>dr. Oláh Kálmán</w:t>
            </w:r>
            <w:r w:rsidR="00331E0C" w:rsidRPr="00076861">
              <w:rPr>
                <w:sz w:val="22"/>
                <w:lang w:eastAsia="hu-HU"/>
              </w:rPr>
              <w:t xml:space="preserve"> polgármester</w:t>
            </w:r>
          </w:p>
          <w:p w14:paraId="6C24D38A" w14:textId="77777777" w:rsidR="00A7537F" w:rsidRPr="00076861" w:rsidRDefault="00A7537F" w:rsidP="00A7537F">
            <w:pPr>
              <w:spacing w:line="276" w:lineRule="auto"/>
              <w:jc w:val="left"/>
              <w:rPr>
                <w:sz w:val="22"/>
                <w:lang w:eastAsia="hu-HU"/>
              </w:rPr>
            </w:pPr>
          </w:p>
        </w:tc>
      </w:tr>
      <w:tr w:rsidR="00A7537F" w:rsidRPr="00076861" w14:paraId="34AEC78C" w14:textId="77777777" w:rsidTr="008C4A1E">
        <w:tc>
          <w:tcPr>
            <w:tcW w:w="1560" w:type="dxa"/>
          </w:tcPr>
          <w:p w14:paraId="78B5BA32" w14:textId="77777777" w:rsidR="00A7537F" w:rsidRPr="00076861" w:rsidRDefault="00A7537F" w:rsidP="00A7537F">
            <w:pPr>
              <w:spacing w:line="276" w:lineRule="auto"/>
              <w:jc w:val="left"/>
              <w:rPr>
                <w:b/>
                <w:sz w:val="22"/>
                <w:lang w:eastAsia="hu-HU"/>
              </w:rPr>
            </w:pPr>
            <w:r w:rsidRPr="00076861">
              <w:rPr>
                <w:b/>
                <w:sz w:val="22"/>
                <w:lang w:eastAsia="hu-HU"/>
              </w:rPr>
              <w:t>Előkészítette:</w:t>
            </w:r>
          </w:p>
        </w:tc>
        <w:tc>
          <w:tcPr>
            <w:tcW w:w="7842" w:type="dxa"/>
          </w:tcPr>
          <w:p w14:paraId="6EB519E1" w14:textId="25E6EC6F" w:rsidR="00EF413C" w:rsidRPr="00076861" w:rsidRDefault="00A7537F" w:rsidP="00F707EA">
            <w:pPr>
              <w:spacing w:line="276" w:lineRule="auto"/>
              <w:jc w:val="left"/>
              <w:rPr>
                <w:sz w:val="22"/>
                <w:lang w:eastAsia="hu-HU"/>
              </w:rPr>
            </w:pPr>
            <w:r w:rsidRPr="00076861">
              <w:rPr>
                <w:sz w:val="22"/>
                <w:lang w:eastAsia="hu-HU"/>
              </w:rPr>
              <w:t>dr. Kiss Balázs Tamás aljegyző</w:t>
            </w:r>
          </w:p>
        </w:tc>
      </w:tr>
    </w:tbl>
    <w:p w14:paraId="47EB4937" w14:textId="77777777" w:rsidR="0052447B" w:rsidRPr="00076861" w:rsidRDefault="0052447B" w:rsidP="00A7537F">
      <w:pPr>
        <w:spacing w:line="276" w:lineRule="auto"/>
        <w:jc w:val="left"/>
        <w:rPr>
          <w:rFonts w:eastAsia="Calibri"/>
          <w:u w:val="single"/>
          <w:lang w:eastAsia="hu-HU"/>
        </w:rPr>
      </w:pPr>
    </w:p>
    <w:p w14:paraId="1FA8CD2C" w14:textId="77777777" w:rsidR="00E63F50" w:rsidRPr="00076861" w:rsidRDefault="00E63F50" w:rsidP="007C0A5D">
      <w:pPr>
        <w:spacing w:line="276" w:lineRule="auto"/>
        <w:jc w:val="center"/>
        <w:rPr>
          <w:b/>
          <w:bCs/>
          <w:lang w:eastAsia="hu-HU"/>
        </w:rPr>
      </w:pPr>
      <w:r w:rsidRPr="00076861">
        <w:rPr>
          <w:b/>
          <w:bCs/>
          <w:lang w:eastAsia="hu-HU"/>
        </w:rPr>
        <w:t>TISZTELT KÉPVISELŐ-TESTÜLET!</w:t>
      </w:r>
    </w:p>
    <w:p w14:paraId="604F7E50" w14:textId="2864A237" w:rsidR="00A367F1" w:rsidRPr="00076861" w:rsidRDefault="00A367F1" w:rsidP="002A5058">
      <w:pPr>
        <w:spacing w:line="276" w:lineRule="auto"/>
        <w:rPr>
          <w:lang w:eastAsia="hu-HU"/>
        </w:rPr>
      </w:pPr>
    </w:p>
    <w:p w14:paraId="21576CF5" w14:textId="0005F24E" w:rsidR="0093440A" w:rsidRPr="00076861" w:rsidRDefault="002857AC" w:rsidP="009949FB">
      <w:pPr>
        <w:spacing w:line="276" w:lineRule="auto"/>
        <w:rPr>
          <w:lang w:eastAsia="hu-HU"/>
        </w:rPr>
      </w:pPr>
      <w:r w:rsidRPr="00076861">
        <w:rPr>
          <w:lang w:eastAsia="hu-HU"/>
        </w:rPr>
        <w:t>Az Erdőalja utca építési munkái a végéhez közelednek, a</w:t>
      </w:r>
      <w:r w:rsidR="00E83ACD">
        <w:rPr>
          <w:lang w:eastAsia="hu-HU"/>
        </w:rPr>
        <w:t xml:space="preserve">z út és a közművek </w:t>
      </w:r>
      <w:r w:rsidRPr="00076861">
        <w:rPr>
          <w:lang w:eastAsia="hu-HU"/>
        </w:rPr>
        <w:t xml:space="preserve">műszaki átadása </w:t>
      </w:r>
      <w:r w:rsidR="00E83ACD">
        <w:rPr>
          <w:lang w:eastAsia="hu-HU"/>
        </w:rPr>
        <w:t>augusztus végén megtörtént</w:t>
      </w:r>
      <w:r w:rsidRPr="00076861">
        <w:rPr>
          <w:lang w:eastAsia="hu-HU"/>
        </w:rPr>
        <w:t>, a</w:t>
      </w:r>
      <w:r w:rsidR="00796F6B">
        <w:rPr>
          <w:lang w:eastAsia="hu-HU"/>
        </w:rPr>
        <w:t>z elektromos hálózat végleges kialakítását a szolgáltató 2027 májusáig vállalta</w:t>
      </w:r>
      <w:r w:rsidRPr="00076861">
        <w:rPr>
          <w:lang w:eastAsia="hu-HU"/>
        </w:rPr>
        <w:t>. Szemléltetésként az Erdőalja utca által feltárt 29 db önkormányzati tulajdonú építési telek:</w:t>
      </w:r>
    </w:p>
    <w:p w14:paraId="0026CFC0" w14:textId="77777777" w:rsidR="002857AC" w:rsidRPr="00076861" w:rsidRDefault="002857AC" w:rsidP="009949FB">
      <w:pPr>
        <w:spacing w:line="276" w:lineRule="auto"/>
        <w:rPr>
          <w:lang w:eastAsia="hu-HU"/>
        </w:rPr>
      </w:pPr>
    </w:p>
    <w:p w14:paraId="57B2BB61" w14:textId="697875FB" w:rsidR="002857AC" w:rsidRPr="00076861" w:rsidRDefault="002857AC" w:rsidP="002857AC">
      <w:pPr>
        <w:spacing w:line="276" w:lineRule="auto"/>
        <w:jc w:val="center"/>
        <w:rPr>
          <w:lang w:eastAsia="hu-HU"/>
        </w:rPr>
      </w:pPr>
      <w:r w:rsidRPr="00076861">
        <w:rPr>
          <w:noProof/>
          <w:lang w:eastAsia="hu-HU"/>
        </w:rPr>
        <w:drawing>
          <wp:inline distT="0" distB="0" distL="0" distR="0" wp14:anchorId="4D531552" wp14:editId="762AC703">
            <wp:extent cx="4189228" cy="4898590"/>
            <wp:effectExtent l="0" t="0" r="190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99083" cy="4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043CF" w14:textId="77777777" w:rsidR="0093440A" w:rsidRPr="00076861" w:rsidRDefault="0093440A" w:rsidP="009949FB">
      <w:pPr>
        <w:spacing w:line="276" w:lineRule="auto"/>
        <w:rPr>
          <w:lang w:eastAsia="hu-HU"/>
        </w:rPr>
      </w:pPr>
    </w:p>
    <w:p w14:paraId="291CA0F8" w14:textId="794A8842" w:rsidR="002857AC" w:rsidRPr="00076861" w:rsidRDefault="00271FBA" w:rsidP="009949FB">
      <w:pPr>
        <w:spacing w:line="276" w:lineRule="auto"/>
        <w:rPr>
          <w:lang w:eastAsia="hu-HU"/>
        </w:rPr>
      </w:pPr>
      <w:r w:rsidRPr="00076861">
        <w:rPr>
          <w:lang w:eastAsia="hu-HU"/>
        </w:rPr>
        <w:lastRenderedPageBreak/>
        <w:t xml:space="preserve">Az Önkormányzat </w:t>
      </w:r>
      <w:r w:rsidR="008B5CC7">
        <w:rPr>
          <w:lang w:eastAsia="hu-HU"/>
        </w:rPr>
        <w:t xml:space="preserve">korábbi </w:t>
      </w:r>
      <w:r w:rsidRPr="00076861">
        <w:rPr>
          <w:lang w:eastAsia="hu-HU"/>
        </w:rPr>
        <w:t xml:space="preserve">döntése szerint valamennyi telket kedvezményesen, letelepedési kötelezettség előírása mellett kívánja értékesíteni. Ennek megfelelően a jelen rendeletmódosítás elsődleges célja az építési telkek </w:t>
      </w:r>
      <w:r w:rsidR="0003347E" w:rsidRPr="00076861">
        <w:rPr>
          <w:lang w:eastAsia="hu-HU"/>
        </w:rPr>
        <w:t>k</w:t>
      </w:r>
      <w:r w:rsidRPr="00076861">
        <w:rPr>
          <w:lang w:eastAsia="hu-HU"/>
        </w:rPr>
        <w:t xml:space="preserve">edvezményes értékesítésre való kijelölése. </w:t>
      </w:r>
    </w:p>
    <w:p w14:paraId="42B44841" w14:textId="77777777" w:rsidR="00271FBA" w:rsidRPr="00076861" w:rsidRDefault="00271FBA" w:rsidP="009949FB">
      <w:pPr>
        <w:spacing w:line="276" w:lineRule="auto"/>
        <w:rPr>
          <w:lang w:eastAsia="hu-HU"/>
        </w:rPr>
      </w:pPr>
    </w:p>
    <w:p w14:paraId="00501DD8" w14:textId="4150353F" w:rsidR="00271FBA" w:rsidRPr="00076861" w:rsidRDefault="00271FBA" w:rsidP="009949FB">
      <w:pPr>
        <w:spacing w:line="276" w:lineRule="auto"/>
        <w:rPr>
          <w:lang w:eastAsia="hu-HU"/>
        </w:rPr>
      </w:pPr>
      <w:r w:rsidRPr="00076861">
        <w:rPr>
          <w:lang w:eastAsia="hu-HU"/>
        </w:rPr>
        <w:t>A további módosításokat a</w:t>
      </w:r>
      <w:r w:rsidR="0003347E" w:rsidRPr="00076861">
        <w:rPr>
          <w:lang w:eastAsia="hu-HU"/>
        </w:rPr>
        <w:t>z elmúlt évek</w:t>
      </w:r>
      <w:r w:rsidRPr="00076861">
        <w:rPr>
          <w:lang w:eastAsia="hu-HU"/>
        </w:rPr>
        <w:t xml:space="preserve"> kedvezményes telekértékesítések során </w:t>
      </w:r>
      <w:r w:rsidR="00EA79ED" w:rsidRPr="00076861">
        <w:rPr>
          <w:lang w:eastAsia="hu-HU"/>
        </w:rPr>
        <w:t xml:space="preserve">szerzett </w:t>
      </w:r>
      <w:r w:rsidRPr="00076861">
        <w:rPr>
          <w:lang w:eastAsia="hu-HU"/>
        </w:rPr>
        <w:t>gyakorlati tapasztalatok</w:t>
      </w:r>
      <w:r w:rsidR="00EA79ED" w:rsidRPr="00076861">
        <w:rPr>
          <w:lang w:eastAsia="hu-HU"/>
        </w:rPr>
        <w:t xml:space="preserve"> és a felmerült </w:t>
      </w:r>
      <w:r w:rsidRPr="00076861">
        <w:rPr>
          <w:lang w:eastAsia="hu-HU"/>
        </w:rPr>
        <w:t xml:space="preserve">problémák megoldása </w:t>
      </w:r>
      <w:r w:rsidR="00EA79ED" w:rsidRPr="00076861">
        <w:rPr>
          <w:lang w:eastAsia="hu-HU"/>
        </w:rPr>
        <w:t>indokolja.</w:t>
      </w:r>
    </w:p>
    <w:p w14:paraId="42C940D5" w14:textId="77777777" w:rsidR="00021BC6" w:rsidRPr="00076861" w:rsidRDefault="00021BC6" w:rsidP="00AC0052">
      <w:pPr>
        <w:spacing w:line="276" w:lineRule="auto"/>
        <w:rPr>
          <w:lang w:eastAsia="hu-HU"/>
        </w:rPr>
      </w:pPr>
    </w:p>
    <w:p w14:paraId="7FE9F281" w14:textId="0FD4B0C0" w:rsidR="00A7537F" w:rsidRPr="00076861" w:rsidRDefault="002A5058" w:rsidP="00AC0052">
      <w:pPr>
        <w:spacing w:line="276" w:lineRule="auto"/>
        <w:rPr>
          <w:lang w:eastAsia="hu-HU"/>
        </w:rPr>
      </w:pPr>
      <w:r w:rsidRPr="00076861">
        <w:rPr>
          <w:lang w:eastAsia="hu-HU"/>
        </w:rPr>
        <w:t xml:space="preserve">Kérem a Tisztelt </w:t>
      </w:r>
      <w:r w:rsidR="00132804" w:rsidRPr="00076861">
        <w:rPr>
          <w:lang w:eastAsia="hu-HU"/>
        </w:rPr>
        <w:t>Képviselő-testületet</w:t>
      </w:r>
      <w:r w:rsidRPr="00076861">
        <w:rPr>
          <w:lang w:eastAsia="hu-HU"/>
        </w:rPr>
        <w:t>, hogy az előterjesztést megvitatni és az abban foglaltakat elfogadni szíveskedjen.</w:t>
      </w:r>
    </w:p>
    <w:p w14:paraId="76BA4818" w14:textId="77777777" w:rsidR="00865223" w:rsidRPr="00076861" w:rsidRDefault="00865223" w:rsidP="00AC0052">
      <w:pPr>
        <w:spacing w:line="276" w:lineRule="auto"/>
        <w:rPr>
          <w:lang w:eastAsia="hu-HU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65223" w:rsidRPr="00076861" w14:paraId="7271061E" w14:textId="77777777" w:rsidTr="00646EE0">
        <w:tc>
          <w:tcPr>
            <w:tcW w:w="4814" w:type="dxa"/>
          </w:tcPr>
          <w:p w14:paraId="2DBDC7A1" w14:textId="77777777" w:rsidR="00865223" w:rsidRPr="00076861" w:rsidRDefault="00865223" w:rsidP="00AC0052">
            <w:pPr>
              <w:spacing w:line="276" w:lineRule="auto"/>
              <w:rPr>
                <w:lang w:eastAsia="hu-HU"/>
              </w:rPr>
            </w:pPr>
          </w:p>
        </w:tc>
        <w:tc>
          <w:tcPr>
            <w:tcW w:w="4814" w:type="dxa"/>
          </w:tcPr>
          <w:p w14:paraId="5BD15CA1" w14:textId="77777777" w:rsidR="00865223" w:rsidRPr="00076861" w:rsidRDefault="00865223" w:rsidP="00865223">
            <w:pPr>
              <w:spacing w:line="276" w:lineRule="auto"/>
              <w:jc w:val="center"/>
              <w:rPr>
                <w:b/>
                <w:lang w:eastAsia="hu-HU"/>
              </w:rPr>
            </w:pPr>
            <w:r w:rsidRPr="00076861">
              <w:rPr>
                <w:b/>
                <w:lang w:eastAsia="hu-HU"/>
              </w:rPr>
              <w:t>HATÁROZATI JAVASLAT</w:t>
            </w:r>
          </w:p>
          <w:p w14:paraId="09DB73BE" w14:textId="77777777" w:rsidR="00865223" w:rsidRPr="00076861" w:rsidRDefault="00865223" w:rsidP="00865223">
            <w:pPr>
              <w:spacing w:line="276" w:lineRule="auto"/>
              <w:rPr>
                <w:lang w:eastAsia="hu-HU"/>
              </w:rPr>
            </w:pPr>
          </w:p>
          <w:p w14:paraId="64A03DD5" w14:textId="4944682B" w:rsidR="00865223" w:rsidRPr="00076861" w:rsidRDefault="00865223" w:rsidP="00865223">
            <w:pPr>
              <w:spacing w:line="276" w:lineRule="auto"/>
              <w:rPr>
                <w:lang w:eastAsia="hu-HU"/>
              </w:rPr>
            </w:pPr>
            <w:r w:rsidRPr="00076861">
              <w:rPr>
                <w:bCs/>
                <w:lang w:eastAsia="hu-HU"/>
              </w:rPr>
              <w:t>Zánka Község Önkormányzata Képviselő-testülete az Önkormányzat tulajdonát képező építési telkek értékesítésének elveiről szóló 16/2021. (XI.10.) önkormányzati rendelet módosításáról szóló rendelet-tervezetet elfogadja és  …/202</w:t>
            </w:r>
            <w:r w:rsidR="0003347E" w:rsidRPr="00076861">
              <w:rPr>
                <w:bCs/>
                <w:lang w:eastAsia="hu-HU"/>
              </w:rPr>
              <w:t>6</w:t>
            </w:r>
            <w:r w:rsidRPr="00076861">
              <w:rPr>
                <w:bCs/>
                <w:lang w:eastAsia="hu-HU"/>
              </w:rPr>
              <w:t xml:space="preserve"> (…) számon önkormányzati rendeletei közé iktatja.</w:t>
            </w:r>
          </w:p>
        </w:tc>
      </w:tr>
    </w:tbl>
    <w:p w14:paraId="7DA3CDD2" w14:textId="77777777" w:rsidR="00865223" w:rsidRPr="00076861" w:rsidRDefault="00865223" w:rsidP="00A7537F">
      <w:pPr>
        <w:spacing w:line="276" w:lineRule="auto"/>
        <w:jc w:val="left"/>
        <w:rPr>
          <w:rFonts w:eastAsia="Calibri"/>
        </w:rPr>
      </w:pPr>
    </w:p>
    <w:p w14:paraId="3034EFAE" w14:textId="2F058C28" w:rsidR="00A7537F" w:rsidRPr="00076861" w:rsidRDefault="00A7537F" w:rsidP="00A7537F">
      <w:pPr>
        <w:spacing w:line="276" w:lineRule="auto"/>
        <w:jc w:val="left"/>
        <w:rPr>
          <w:rFonts w:eastAsia="Calibri"/>
        </w:rPr>
      </w:pPr>
      <w:r w:rsidRPr="00076861">
        <w:rPr>
          <w:rFonts w:eastAsia="Calibri"/>
        </w:rPr>
        <w:t xml:space="preserve">Zánka, </w:t>
      </w:r>
      <w:r w:rsidR="005A7FC0" w:rsidRPr="00076861">
        <w:rPr>
          <w:rFonts w:eastAsia="Calibri"/>
        </w:rPr>
        <w:t>202</w:t>
      </w:r>
      <w:r w:rsidR="0003347E" w:rsidRPr="00076861">
        <w:rPr>
          <w:rFonts w:eastAsia="Calibri"/>
        </w:rPr>
        <w:t xml:space="preserve">6. szeptember </w:t>
      </w:r>
      <w:r w:rsidR="009D7D38">
        <w:rPr>
          <w:rFonts w:eastAsia="Calibri"/>
        </w:rPr>
        <w:t>11</w:t>
      </w:r>
      <w:r w:rsidR="0003347E" w:rsidRPr="00076861">
        <w:rPr>
          <w:rFonts w:eastAsia="Calibri"/>
        </w:rPr>
        <w:t>.</w:t>
      </w:r>
    </w:p>
    <w:p w14:paraId="76842203" w14:textId="77777777" w:rsidR="002C78D4" w:rsidRPr="00076861" w:rsidRDefault="002C78D4" w:rsidP="00A7537F">
      <w:pPr>
        <w:spacing w:line="276" w:lineRule="auto"/>
        <w:jc w:val="left"/>
        <w:rPr>
          <w:rFonts w:eastAsia="Calibri"/>
        </w:rPr>
      </w:pPr>
    </w:p>
    <w:p w14:paraId="76223869" w14:textId="77777777" w:rsidR="00D70CF8" w:rsidRPr="00076861" w:rsidRDefault="00D70CF8" w:rsidP="00A7537F">
      <w:pPr>
        <w:spacing w:line="276" w:lineRule="auto"/>
        <w:jc w:val="left"/>
        <w:rPr>
          <w:rFonts w:eastAsia="Calibri"/>
        </w:rPr>
      </w:pPr>
    </w:p>
    <w:tbl>
      <w:tblPr>
        <w:tblStyle w:val="Rcsostblza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1"/>
        <w:gridCol w:w="4551"/>
      </w:tblGrid>
      <w:tr w:rsidR="00A7537F" w:rsidRPr="00076861" w14:paraId="526ECAF0" w14:textId="77777777" w:rsidTr="007E677D">
        <w:tc>
          <w:tcPr>
            <w:tcW w:w="4521" w:type="dxa"/>
          </w:tcPr>
          <w:p w14:paraId="7EDF1ED4" w14:textId="77777777" w:rsidR="00A7537F" w:rsidRPr="00076861" w:rsidRDefault="00A7537F" w:rsidP="00A7537F">
            <w:pPr>
              <w:spacing w:line="276" w:lineRule="auto"/>
              <w:jc w:val="left"/>
              <w:rPr>
                <w:sz w:val="22"/>
              </w:rPr>
            </w:pPr>
          </w:p>
        </w:tc>
        <w:tc>
          <w:tcPr>
            <w:tcW w:w="4551" w:type="dxa"/>
          </w:tcPr>
          <w:p w14:paraId="7FBB2F17" w14:textId="29DDF7A0" w:rsidR="00EE375D" w:rsidRPr="00076861" w:rsidRDefault="000339EF" w:rsidP="00EE375D">
            <w:pPr>
              <w:spacing w:line="276" w:lineRule="auto"/>
              <w:jc w:val="center"/>
              <w:rPr>
                <w:b/>
                <w:sz w:val="22"/>
                <w:lang w:eastAsia="hu-HU"/>
              </w:rPr>
            </w:pPr>
            <w:r w:rsidRPr="00076861">
              <w:rPr>
                <w:b/>
                <w:sz w:val="22"/>
                <w:lang w:eastAsia="hu-HU"/>
              </w:rPr>
              <w:t>dr. Oláh Kálmán</w:t>
            </w:r>
          </w:p>
          <w:p w14:paraId="4F00AD52" w14:textId="4491C1A3" w:rsidR="00A26984" w:rsidRPr="00076861" w:rsidRDefault="00FA7B6A" w:rsidP="00ED6A64">
            <w:pPr>
              <w:spacing w:line="276" w:lineRule="auto"/>
              <w:jc w:val="center"/>
              <w:rPr>
                <w:sz w:val="22"/>
              </w:rPr>
            </w:pPr>
            <w:r w:rsidRPr="00076861">
              <w:rPr>
                <w:sz w:val="22"/>
              </w:rPr>
              <w:t>polgármester</w:t>
            </w:r>
          </w:p>
          <w:p w14:paraId="5A0D7C84" w14:textId="09A30B99" w:rsidR="00A7537F" w:rsidRPr="00076861" w:rsidRDefault="00A7537F" w:rsidP="00A7537F">
            <w:pPr>
              <w:spacing w:line="276" w:lineRule="auto"/>
              <w:jc w:val="center"/>
              <w:rPr>
                <w:sz w:val="22"/>
              </w:rPr>
            </w:pPr>
          </w:p>
        </w:tc>
      </w:tr>
    </w:tbl>
    <w:p w14:paraId="17D22FB6" w14:textId="77777777" w:rsidR="002D168B" w:rsidRPr="00076861" w:rsidRDefault="002D168B">
      <w:pPr>
        <w:spacing w:after="160" w:line="259" w:lineRule="auto"/>
        <w:jc w:val="left"/>
      </w:pPr>
      <w:r w:rsidRPr="00076861">
        <w:br w:type="page"/>
      </w:r>
    </w:p>
    <w:p w14:paraId="43275228" w14:textId="77777777" w:rsidR="00A23E6F" w:rsidRPr="00076861" w:rsidRDefault="00A23E6F" w:rsidP="00A23E6F">
      <w:pPr>
        <w:suppressAutoHyphens/>
        <w:rPr>
          <w:rFonts w:eastAsia="Noto Sans CJK SC Regular" w:cs="FreeSans"/>
          <w:kern w:val="2"/>
          <w:lang w:eastAsia="zh-CN" w:bidi="hi-IN"/>
        </w:rPr>
      </w:pPr>
    </w:p>
    <w:p w14:paraId="16B22CED" w14:textId="6B356F3F" w:rsidR="00076861" w:rsidRPr="00076861" w:rsidRDefault="00076861" w:rsidP="00076861">
      <w:pPr>
        <w:suppressAutoHyphens/>
        <w:spacing w:before="240" w:after="48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076861">
        <w:rPr>
          <w:rFonts w:eastAsia="Noto Serif CJK SC" w:cs="Lohit Devanagari"/>
          <w:b/>
          <w:bCs/>
          <w:kern w:val="2"/>
          <w:lang w:eastAsia="zh-CN" w:bidi="hi-IN"/>
        </w:rPr>
        <w:t>Zánka Község Önkormányzata Képviselő-testületének .../.... (...) önkormányzati rendelete</w:t>
      </w:r>
    </w:p>
    <w:p w14:paraId="4C72457B" w14:textId="77777777" w:rsidR="00076861" w:rsidRPr="00076861" w:rsidRDefault="00076861" w:rsidP="00076861">
      <w:pPr>
        <w:suppressAutoHyphens/>
        <w:spacing w:before="240" w:after="48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076861">
        <w:rPr>
          <w:rFonts w:eastAsia="Noto Serif CJK SC" w:cs="Lohit Devanagari"/>
          <w:b/>
          <w:bCs/>
          <w:kern w:val="2"/>
          <w:lang w:eastAsia="zh-CN" w:bidi="hi-IN"/>
        </w:rPr>
        <w:t>az Önkormányzat tulajdonát képező építési telkek értékesítésének elveiről szóló 16/2021. (XI.10.) önkormányzati rendelet módosításáról</w:t>
      </w:r>
    </w:p>
    <w:p w14:paraId="37EFF796" w14:textId="48B025D3" w:rsidR="00076861" w:rsidRPr="00076861" w:rsidRDefault="00076861" w:rsidP="00076861">
      <w:pPr>
        <w:suppressAutoHyphens/>
        <w:spacing w:before="240" w:after="480"/>
        <w:jc w:val="center"/>
        <w:rPr>
          <w:rFonts w:eastAsia="Noto Serif CJK SC" w:cs="Lohit Devanagari"/>
          <w:i/>
          <w:iCs/>
          <w:kern w:val="2"/>
          <w:lang w:eastAsia="zh-CN" w:bidi="hi-IN"/>
        </w:rPr>
      </w:pPr>
      <w:r w:rsidRPr="00076861">
        <w:rPr>
          <w:rFonts w:eastAsia="Noto Serif CJK SC" w:cs="Lohit Devanagari"/>
          <w:i/>
          <w:iCs/>
          <w:kern w:val="2"/>
          <w:lang w:eastAsia="zh-CN" w:bidi="hi-IN"/>
        </w:rPr>
        <w:t>(tervezet)</w:t>
      </w:r>
    </w:p>
    <w:p w14:paraId="56E0612A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[1] A szabályozás célja kisgyermekes családok a településen történő letelepítése, biztosítva ezzel az állandó lakosságszám fenntartását, növekedését.</w:t>
      </w:r>
    </w:p>
    <w:p w14:paraId="78FC6E28" w14:textId="77777777" w:rsidR="00076861" w:rsidRPr="00076861" w:rsidRDefault="00076861" w:rsidP="00076861">
      <w:pPr>
        <w:suppressAutoHyphens/>
        <w:spacing w:before="12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[2] Zánka Község Önkormányzatának Képviselő-testülete az Alaptörvény 32. cikk (2) bekezdésében meghatározott eredeti jogalkotói hatáskörében, a Magyarország helyi önkormányzatairól szóló 2011. évi CLXXXIX. törvény 13. § (1) bekezdés 9. pontjában meghatározott feladatkörében eljárva a következőket rendeli el:</w:t>
      </w:r>
    </w:p>
    <w:p w14:paraId="071AF5F0" w14:textId="77777777" w:rsidR="00076861" w:rsidRPr="00076861" w:rsidRDefault="00076861" w:rsidP="00076861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076861">
        <w:rPr>
          <w:rFonts w:eastAsia="Noto Serif CJK SC" w:cs="Lohit Devanagari"/>
          <w:b/>
          <w:bCs/>
          <w:kern w:val="2"/>
          <w:lang w:eastAsia="zh-CN" w:bidi="hi-IN"/>
        </w:rPr>
        <w:t>1. §</w:t>
      </w:r>
    </w:p>
    <w:p w14:paraId="30599FFA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(1) Az Önkormányzat tulajdonát képező építési telkek értékesítésének elveiről szóló 16/2021. (XI. 10.) önkormányzati rendelet 2. § (1) bekezdés a) pontja helyébe a következő rendelkezés lép:</w:t>
      </w:r>
    </w:p>
    <w:p w14:paraId="795AFE9A" w14:textId="77777777" w:rsidR="00076861" w:rsidRPr="00076861" w:rsidRDefault="00076861" w:rsidP="00076861">
      <w:pPr>
        <w:suppressAutoHyphens/>
        <w:spacing w:before="240"/>
        <w:rPr>
          <w:rFonts w:eastAsia="Noto Serif CJK SC" w:cs="Lohit Devanagari"/>
          <w:i/>
          <w:iCs/>
          <w:kern w:val="2"/>
          <w:lang w:eastAsia="zh-CN" w:bidi="hi-IN"/>
        </w:rPr>
      </w:pPr>
      <w:r w:rsidRPr="00076861">
        <w:rPr>
          <w:rFonts w:eastAsia="Noto Serif CJK SC" w:cs="Lohit Devanagari"/>
          <w:i/>
          <w:iCs/>
          <w:kern w:val="2"/>
          <w:lang w:eastAsia="zh-CN" w:bidi="hi-IN"/>
        </w:rPr>
        <w:t>(A telek vételárának csökkentését kérheti az az igénylő, aki;)</w:t>
      </w:r>
    </w:p>
    <w:p w14:paraId="32E65068" w14:textId="77777777" w:rsidR="00076861" w:rsidRPr="00076861" w:rsidRDefault="00076861" w:rsidP="00076861">
      <w:pPr>
        <w:suppressAutoHyphens/>
        <w:spacing w:after="240"/>
        <w:ind w:left="580" w:hanging="56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„</w:t>
      </w:r>
      <w:r w:rsidRPr="00076861">
        <w:rPr>
          <w:rFonts w:eastAsia="Noto Serif CJK SC" w:cs="Lohit Devanagari"/>
          <w:i/>
          <w:iCs/>
          <w:kern w:val="2"/>
          <w:lang w:eastAsia="zh-CN" w:bidi="hi-IN"/>
        </w:rPr>
        <w:t>a)</w:t>
      </w:r>
      <w:r w:rsidRPr="00076861">
        <w:rPr>
          <w:rFonts w:eastAsia="Noto Serif CJK SC" w:cs="Lohit Devanagari"/>
          <w:kern w:val="2"/>
          <w:lang w:eastAsia="zh-CN" w:bidi="hi-IN"/>
        </w:rPr>
        <w:tab/>
        <w:t>a megvásárolt telken a beépítésre megjelölt 4 éves határidőben családi házat épít, és”</w:t>
      </w:r>
    </w:p>
    <w:p w14:paraId="48A7865D" w14:textId="77777777" w:rsidR="00076861" w:rsidRPr="00076861" w:rsidRDefault="00076861" w:rsidP="00076861">
      <w:pPr>
        <w:suppressAutoHyphens/>
        <w:spacing w:before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(2) Az Önkormányzat tulajdonát képező építési telkek értékesítésének elveiről szóló 16/2021. (XI. 10.) önkormányzati rendelet 2. § (2) bekezdése helyébe a következő rendelkezés lép:</w:t>
      </w:r>
    </w:p>
    <w:p w14:paraId="5DDA7CCB" w14:textId="77777777" w:rsidR="00076861" w:rsidRPr="00076861" w:rsidRDefault="00076861" w:rsidP="00076861">
      <w:pPr>
        <w:suppressAutoHyphens/>
        <w:spacing w:before="240" w:after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„(2) A beépítési kötelezettség a kedvezményes áron megvásárolt telek tulajdonosát (tulajdonosait) terheli, az át nem ruházható. A vételár-kedvezmény összeg erejéig az ingatlan-nyilvántartásba az önkormányzat javára jelzálogjog kerül bejegyzésre a lakóház az építésügyi hatósági eljárásokról és ellenőrzésekről szóló 281/2024. (IX. 30.) Korm. rendelet 37. §-a szerinti építésügyi hatósági használatbavételi engedély megadásától vagy a használatbavétel tudomásulvételétől számított 10. év végéig. A határidő kezdőnapját a telek tulajdonosai kötelesek az önkormányzat felé igazolni. Az önkormányzat javára a jelzálogjog biztosítására elidegenítési tilalom kerül feljegyzésre az ingatlan-nyilvántartásba”</w:t>
      </w:r>
    </w:p>
    <w:p w14:paraId="21F25DE0" w14:textId="77777777" w:rsidR="00076861" w:rsidRPr="00076861" w:rsidRDefault="00076861" w:rsidP="00076861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076861">
        <w:rPr>
          <w:rFonts w:eastAsia="Noto Serif CJK SC" w:cs="Lohit Devanagari"/>
          <w:b/>
          <w:bCs/>
          <w:kern w:val="2"/>
          <w:lang w:eastAsia="zh-CN" w:bidi="hi-IN"/>
        </w:rPr>
        <w:t>2. §</w:t>
      </w:r>
    </w:p>
    <w:p w14:paraId="6A0823F4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(1) Az Önkormányzat tulajdonát képező építési telkek értékesítésének elveiről szóló 16/2021. (XI. 10.) önkormányzati rendelet 3. § (1) és (2) bekezdése helyébe a következő rendelkezések lépnek:</w:t>
      </w:r>
    </w:p>
    <w:p w14:paraId="55582FB7" w14:textId="77777777" w:rsidR="00076861" w:rsidRPr="00076861" w:rsidRDefault="00076861" w:rsidP="00076861">
      <w:pPr>
        <w:suppressAutoHyphens/>
        <w:spacing w:before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„(1) A vevőt beépítési kötelezettség, mint településrendezési kötelezés terheli a magyar építészetről szóló 2023. évi C. törvény 93. § (1) bekezdés a) pontja szerint, amely alapján a vevő kötelezettséget vállal arra, hogy az ingatlanra a tulajdonjog bejegyzésétől számított 4 éven belül lakóházat épít. A beépítési kötelezettség, mint településrendezési kötelezés 4 éves időtartamra bejegyzésre kerül az ingatlan-nyilvántartásba.</w:t>
      </w:r>
    </w:p>
    <w:p w14:paraId="332B64C9" w14:textId="77777777" w:rsidR="00076861" w:rsidRPr="00076861" w:rsidRDefault="00076861" w:rsidP="00076861">
      <w:pPr>
        <w:suppressAutoHyphens/>
        <w:spacing w:before="240" w:after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(2) Az önkormányzat az adásvételi szerződésben az (1) bekezdés szerinti beépítési kötelezettség biztosítására 4 éves időtartamra visszavásárlási jogot köt ki.”</w:t>
      </w:r>
    </w:p>
    <w:p w14:paraId="22C63CAD" w14:textId="77777777" w:rsidR="00076861" w:rsidRPr="00076861" w:rsidRDefault="00076861" w:rsidP="00076861">
      <w:pPr>
        <w:suppressAutoHyphens/>
        <w:spacing w:before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(2) Az Önkormányzat tulajdonát képező építési telkek értékesítésének elveiről szóló 16/2021. (XI. 10.) önkormányzati rendelet 3. §-a a következő (4) bekezdéssel egészül ki:</w:t>
      </w:r>
    </w:p>
    <w:p w14:paraId="2A128188" w14:textId="77777777" w:rsidR="00076861" w:rsidRPr="00076861" w:rsidRDefault="00076861" w:rsidP="00076861">
      <w:pPr>
        <w:suppressAutoHyphens/>
        <w:spacing w:before="240" w:after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lastRenderedPageBreak/>
        <w:t>„(4) Amennyiben a vevő a lakóház építését befejezi és igazolja a használatbavételi engedély rendelkezésre állását, úgy kérelmére a településrendezési kötelezés, valamint az önkormányzat visszavásárlási joga az ingatlan-nyilvántartásból törlendő. A törlési engedély kiadására a vagyonrendelet szabályai szerint a polgármester jogosult.”</w:t>
      </w:r>
    </w:p>
    <w:p w14:paraId="22FFF93A" w14:textId="77777777" w:rsidR="00076861" w:rsidRPr="00076861" w:rsidRDefault="00076861" w:rsidP="00076861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076861">
        <w:rPr>
          <w:rFonts w:eastAsia="Noto Serif CJK SC" w:cs="Lohit Devanagari"/>
          <w:b/>
          <w:bCs/>
          <w:kern w:val="2"/>
          <w:lang w:eastAsia="zh-CN" w:bidi="hi-IN"/>
        </w:rPr>
        <w:t>3. §</w:t>
      </w:r>
    </w:p>
    <w:p w14:paraId="5108F019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(1) Az Önkormányzat tulajdonát képező építési telkek értékesítésének elveiről szóló 16/2021. (XI. 10.) önkormányzati rendelet 6/A. § (1) és (2) bekezdése helyébe a következő rendelkezések lépnek:</w:t>
      </w:r>
    </w:p>
    <w:p w14:paraId="5EEFDA9A" w14:textId="77777777" w:rsidR="00076861" w:rsidRPr="00076861" w:rsidRDefault="00076861" w:rsidP="00076861">
      <w:pPr>
        <w:suppressAutoHyphens/>
        <w:spacing w:before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„(1) Amennyiben a vevő a tulajdonjoga bejegyzésétől számított 4 éven belül az ingatlanon nem kezdi meg a családi ház építését, úgy az önkormányzat választása szerint</w:t>
      </w:r>
    </w:p>
    <w:p w14:paraId="32A238E3" w14:textId="77777777" w:rsidR="00076861" w:rsidRPr="00076861" w:rsidRDefault="00076861" w:rsidP="00076861">
      <w:pPr>
        <w:suppressAutoHyphens/>
        <w:ind w:left="580" w:hanging="56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i/>
          <w:iCs/>
          <w:kern w:val="2"/>
          <w:lang w:eastAsia="zh-CN" w:bidi="hi-IN"/>
        </w:rPr>
        <w:t>a)</w:t>
      </w:r>
      <w:r w:rsidRPr="00076861">
        <w:rPr>
          <w:rFonts w:eastAsia="Noto Serif CJK SC" w:cs="Lohit Devanagari"/>
          <w:kern w:val="2"/>
          <w:lang w:eastAsia="zh-CN" w:bidi="hi-IN"/>
        </w:rPr>
        <w:tab/>
        <w:t>élhet a visszavásárlási jogával, amely esetben a ténylegesen megfizetett vételárat fizeti vissza vagy;</w:t>
      </w:r>
    </w:p>
    <w:p w14:paraId="146D285F" w14:textId="77777777" w:rsidR="00076861" w:rsidRPr="00076861" w:rsidRDefault="00076861" w:rsidP="00076861">
      <w:pPr>
        <w:suppressAutoHyphens/>
        <w:ind w:left="580" w:hanging="56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i/>
          <w:iCs/>
          <w:kern w:val="2"/>
          <w:lang w:eastAsia="zh-CN" w:bidi="hi-IN"/>
        </w:rPr>
        <w:t>b)</w:t>
      </w:r>
      <w:r w:rsidRPr="00076861">
        <w:rPr>
          <w:rFonts w:eastAsia="Noto Serif CJK SC" w:cs="Lohit Devanagari"/>
          <w:kern w:val="2"/>
          <w:lang w:eastAsia="zh-CN" w:bidi="hi-IN"/>
        </w:rPr>
        <w:tab/>
        <w:t>követelheti a vevőtől az építési telek tárgyévben igazságügyi értékbecslő által megállapított bruttó forgalmi értékének a szerződésben %-ban biztosított mértékű vételárkedvezményének megfizetését.</w:t>
      </w:r>
    </w:p>
    <w:p w14:paraId="3AB27810" w14:textId="77777777" w:rsidR="00076861" w:rsidRPr="00076861" w:rsidRDefault="00076861" w:rsidP="00076861">
      <w:pPr>
        <w:suppressAutoHyphens/>
        <w:spacing w:before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(2) Amennyiben a vevő megkezdi a lakóház építését, de azt tulajdonjoga bejegyzésétől számított 4 éven belül nem fejezi be, úgy az önkormányzat választása szerint</w:t>
      </w:r>
    </w:p>
    <w:p w14:paraId="6BB4D673" w14:textId="77777777" w:rsidR="00076861" w:rsidRPr="00076861" w:rsidRDefault="00076861" w:rsidP="00076861">
      <w:pPr>
        <w:suppressAutoHyphens/>
        <w:ind w:left="580" w:hanging="56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i/>
          <w:iCs/>
          <w:kern w:val="2"/>
          <w:lang w:eastAsia="zh-CN" w:bidi="hi-IN"/>
        </w:rPr>
        <w:t>a)</w:t>
      </w:r>
      <w:r w:rsidRPr="00076861">
        <w:rPr>
          <w:rFonts w:eastAsia="Noto Serif CJK SC" w:cs="Lohit Devanagari"/>
          <w:kern w:val="2"/>
          <w:lang w:eastAsia="zh-CN" w:bidi="hi-IN"/>
        </w:rPr>
        <w:tab/>
        <w:t>élhet a visszavásárlási jogával, amely esetben a ténylegesen megfizetett vételárat fizeti vissza, de köteles megtéríteni a vevőnek a számlával igazolt, közvetlenül a családi ház építésével összefüggésben megvalósított értéknövekedést eredményező ráfordításokat, vagy;</w:t>
      </w:r>
    </w:p>
    <w:p w14:paraId="1393F569" w14:textId="77777777" w:rsidR="00076861" w:rsidRPr="00076861" w:rsidRDefault="00076861" w:rsidP="00076861">
      <w:pPr>
        <w:suppressAutoHyphens/>
        <w:spacing w:after="240"/>
        <w:ind w:left="580" w:hanging="56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i/>
          <w:iCs/>
          <w:kern w:val="2"/>
          <w:lang w:eastAsia="zh-CN" w:bidi="hi-IN"/>
        </w:rPr>
        <w:t>b)</w:t>
      </w:r>
      <w:r w:rsidRPr="00076861">
        <w:rPr>
          <w:rFonts w:eastAsia="Noto Serif CJK SC" w:cs="Lohit Devanagari"/>
          <w:kern w:val="2"/>
          <w:lang w:eastAsia="zh-CN" w:bidi="hi-IN"/>
        </w:rPr>
        <w:tab/>
        <w:t>követelheti az építési telek tárgyévben igazságügyi értékbecslő által megállapított bruttó forgalmi értékének a szerződésben %-ban biztosított mértékű vételárkedvezményének megfizetését.”</w:t>
      </w:r>
    </w:p>
    <w:p w14:paraId="2E3A8BE5" w14:textId="77777777" w:rsidR="00076861" w:rsidRPr="00076861" w:rsidRDefault="00076861" w:rsidP="00076861">
      <w:pPr>
        <w:suppressAutoHyphens/>
        <w:spacing w:before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(2) Az Önkormányzat tulajdonát képező építési telkek értékesítésének elveiről szóló 16/2021. (XI. 10.) önkormányzati rendelet 6/A. §-a a következő (3) bekezdéssel egészül ki:</w:t>
      </w:r>
    </w:p>
    <w:p w14:paraId="1715A65D" w14:textId="77777777" w:rsidR="00076861" w:rsidRPr="00076861" w:rsidRDefault="00076861" w:rsidP="00076861">
      <w:pPr>
        <w:suppressAutoHyphens/>
        <w:spacing w:before="240" w:after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„(3) Amennyiben a vevő a lakóház építését befejezi és arra megkapja a használatbavételi engedélyt, azonban annak megadásától számított 10 évig állandó lakosként életvitelszerűen a lakóházat nem használja, úgy az önkormányzat követelheti az építési telek tárgyévben igazságügyi értékbecslő által megállapított bruttó forgalmi értékének a szerződésben %-ban biztosított mértékű vételárkedvezményének megfizetését.”</w:t>
      </w:r>
    </w:p>
    <w:p w14:paraId="349BECEB" w14:textId="77777777" w:rsidR="00076861" w:rsidRPr="00076861" w:rsidRDefault="00076861" w:rsidP="00076861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076861">
        <w:rPr>
          <w:rFonts w:eastAsia="Noto Serif CJK SC" w:cs="Lohit Devanagari"/>
          <w:b/>
          <w:bCs/>
          <w:kern w:val="2"/>
          <w:lang w:eastAsia="zh-CN" w:bidi="hi-IN"/>
        </w:rPr>
        <w:t>4. §</w:t>
      </w:r>
    </w:p>
    <w:p w14:paraId="5CDCB083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Az Önkormányzat tulajdonát képező építési telkek értékesítésének elveiről szóló 16/2021. (XI. 10.) önkormányzati rendelet 1. melléklete helyébe az 1. melléklet lép.</w:t>
      </w:r>
    </w:p>
    <w:p w14:paraId="196C73D3" w14:textId="77777777" w:rsidR="00076861" w:rsidRPr="00076861" w:rsidRDefault="00076861" w:rsidP="00076861">
      <w:pPr>
        <w:suppressAutoHyphens/>
        <w:spacing w:before="240" w:after="24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076861">
        <w:rPr>
          <w:rFonts w:eastAsia="Noto Serif CJK SC" w:cs="Lohit Devanagari"/>
          <w:b/>
          <w:bCs/>
          <w:kern w:val="2"/>
          <w:lang w:eastAsia="zh-CN" w:bidi="hi-IN"/>
        </w:rPr>
        <w:t>5. §</w:t>
      </w:r>
    </w:p>
    <w:p w14:paraId="25E77A3B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Ez a rendelet a kihirdetését követő napon lép hatályba.</w:t>
      </w:r>
    </w:p>
    <w:p w14:paraId="547D4F3A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</w:pPr>
    </w:p>
    <w:p w14:paraId="793768D5" w14:textId="77777777" w:rsidR="00076861" w:rsidRPr="00076861" w:rsidRDefault="00076861" w:rsidP="00076861">
      <w:pPr>
        <w:suppressAutoHyphens/>
        <w:rPr>
          <w:rFonts w:eastAsia="Noto Sans CJK SC Regular"/>
          <w:kern w:val="2"/>
          <w:lang w:eastAsia="zh-CN" w:bidi="hi-IN"/>
        </w:rPr>
      </w:pPr>
      <w:r w:rsidRPr="00076861">
        <w:rPr>
          <w:rFonts w:eastAsia="Noto Sans CJK SC Regular"/>
          <w:kern w:val="2"/>
          <w:lang w:eastAsia="zh-CN" w:bidi="hi-IN"/>
        </w:rPr>
        <w:t>Zánka, 2026. szeptember „     ”</w:t>
      </w:r>
    </w:p>
    <w:p w14:paraId="5DBDA87E" w14:textId="77777777" w:rsidR="00076861" w:rsidRPr="00076861" w:rsidRDefault="00076861" w:rsidP="00076861">
      <w:pPr>
        <w:suppressAutoHyphens/>
        <w:rPr>
          <w:rFonts w:eastAsia="Noto Sans CJK SC Regular"/>
          <w:kern w:val="2"/>
          <w:lang w:eastAsia="zh-CN" w:bidi="hi-IN"/>
        </w:rPr>
      </w:pPr>
    </w:p>
    <w:p w14:paraId="4FF5C004" w14:textId="77777777" w:rsidR="00076861" w:rsidRPr="00076861" w:rsidRDefault="00076861" w:rsidP="00076861">
      <w:pPr>
        <w:suppressAutoHyphens/>
        <w:rPr>
          <w:rFonts w:eastAsia="Noto Sans CJK SC Regular"/>
          <w:kern w:val="2"/>
          <w:lang w:eastAsia="zh-CN" w:bidi="hi-IN"/>
        </w:rPr>
      </w:pPr>
    </w:p>
    <w:p w14:paraId="21D435EB" w14:textId="77777777" w:rsidR="00076861" w:rsidRPr="00076861" w:rsidRDefault="00076861" w:rsidP="00076861"/>
    <w:p w14:paraId="65253164" w14:textId="77777777" w:rsidR="00076861" w:rsidRPr="00076861" w:rsidRDefault="00076861" w:rsidP="00076861"/>
    <w:tbl>
      <w:tblPr>
        <w:tblStyle w:val="Rcsostblzat1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76861" w:rsidRPr="00076861" w14:paraId="21063FFA" w14:textId="77777777" w:rsidTr="007D0703">
        <w:tc>
          <w:tcPr>
            <w:tcW w:w="4531" w:type="dxa"/>
            <w:hideMark/>
          </w:tcPr>
          <w:p w14:paraId="5EE4ABEF" w14:textId="77777777" w:rsidR="00076861" w:rsidRPr="00076861" w:rsidRDefault="00076861" w:rsidP="007D0703">
            <w:pPr>
              <w:jc w:val="center"/>
              <w:rPr>
                <w:b/>
                <w:bCs/>
              </w:rPr>
            </w:pPr>
            <w:r w:rsidRPr="00076861">
              <w:rPr>
                <w:b/>
                <w:bCs/>
              </w:rPr>
              <w:t>dr. Oláh Kálmán</w:t>
            </w:r>
          </w:p>
          <w:p w14:paraId="05A4CB2A" w14:textId="77777777" w:rsidR="00076861" w:rsidRPr="00076861" w:rsidRDefault="00076861" w:rsidP="007D0703">
            <w:pPr>
              <w:jc w:val="center"/>
            </w:pPr>
            <w:r w:rsidRPr="00076861">
              <w:t>polgármester</w:t>
            </w:r>
          </w:p>
        </w:tc>
        <w:tc>
          <w:tcPr>
            <w:tcW w:w="4531" w:type="dxa"/>
            <w:hideMark/>
          </w:tcPr>
          <w:p w14:paraId="1E12CDD8" w14:textId="77777777" w:rsidR="00076861" w:rsidRPr="00076861" w:rsidRDefault="00076861" w:rsidP="007D0703">
            <w:pPr>
              <w:jc w:val="center"/>
              <w:rPr>
                <w:b/>
                <w:bCs/>
              </w:rPr>
            </w:pPr>
            <w:r w:rsidRPr="00076861">
              <w:rPr>
                <w:b/>
                <w:bCs/>
              </w:rPr>
              <w:t>dr. Varga Viktória</w:t>
            </w:r>
          </w:p>
          <w:p w14:paraId="526FAB2A" w14:textId="77777777" w:rsidR="00076861" w:rsidRPr="00076861" w:rsidRDefault="00076861" w:rsidP="007D0703">
            <w:pPr>
              <w:jc w:val="center"/>
            </w:pPr>
            <w:r w:rsidRPr="00076861">
              <w:t>jegyző</w:t>
            </w:r>
          </w:p>
        </w:tc>
      </w:tr>
    </w:tbl>
    <w:p w14:paraId="07D12BDF" w14:textId="77777777" w:rsidR="00076861" w:rsidRPr="00076861" w:rsidRDefault="00076861" w:rsidP="00076861">
      <w:pPr>
        <w:suppressAutoHyphens/>
        <w:rPr>
          <w:rFonts w:eastAsia="Noto Sans CJK SC Regular" w:cs="FreeSans"/>
          <w:kern w:val="2"/>
          <w:lang w:eastAsia="zh-CN" w:bidi="hi-IN"/>
        </w:rPr>
      </w:pPr>
    </w:p>
    <w:p w14:paraId="5BE848A2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</w:pPr>
    </w:p>
    <w:p w14:paraId="700F5B7C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</w:pPr>
    </w:p>
    <w:p w14:paraId="70A41E25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  <w:sectPr w:rsidR="00076861" w:rsidRPr="00076861" w:rsidSect="00076861">
          <w:footerReference w:type="even" r:id="rId8"/>
          <w:footerReference w:type="default" r:id="rId9"/>
          <w:footerReference w:type="first" r:id="rId10"/>
          <w:pgSz w:w="11906" w:h="16668"/>
          <w:pgMar w:top="1473" w:right="1077" w:bottom="1474" w:left="1077" w:header="340" w:footer="794" w:gutter="0"/>
          <w:cols w:space="708"/>
          <w:formProt w:val="0"/>
          <w:titlePg/>
          <w:docGrid w:linePitch="600" w:charSpace="32768"/>
        </w:sectPr>
      </w:pPr>
    </w:p>
    <w:p w14:paraId="63256FFE" w14:textId="77777777" w:rsidR="00076861" w:rsidRPr="00076861" w:rsidRDefault="00076861" w:rsidP="00076861">
      <w:pPr>
        <w:suppressAutoHyphens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lastRenderedPageBreak/>
        <w:t> </w:t>
      </w:r>
    </w:p>
    <w:p w14:paraId="2E465B89" w14:textId="77777777" w:rsidR="00076861" w:rsidRPr="00076861" w:rsidRDefault="00076861" w:rsidP="00076861">
      <w:pPr>
        <w:suppressAutoHyphens/>
        <w:spacing w:after="140"/>
        <w:jc w:val="right"/>
        <w:rPr>
          <w:rFonts w:eastAsia="Noto Serif CJK SC" w:cs="Lohit Devanagari"/>
          <w:i/>
          <w:iCs/>
          <w:kern w:val="2"/>
          <w:u w:val="single"/>
          <w:lang w:eastAsia="zh-CN" w:bidi="hi-IN"/>
        </w:rPr>
      </w:pPr>
      <w:r w:rsidRPr="00076861">
        <w:rPr>
          <w:rFonts w:eastAsia="Noto Serif CJK SC" w:cs="Lohit Devanagari"/>
          <w:i/>
          <w:iCs/>
          <w:kern w:val="2"/>
          <w:u w:val="single"/>
          <w:lang w:eastAsia="zh-CN" w:bidi="hi-IN"/>
        </w:rPr>
        <w:t>1. melléklet az .../... . (... . ... .) önkormányzati rendelethez</w:t>
      </w:r>
    </w:p>
    <w:p w14:paraId="5C325EB3" w14:textId="77777777" w:rsidR="00076861" w:rsidRPr="00076861" w:rsidRDefault="00076861" w:rsidP="00076861">
      <w:pPr>
        <w:suppressAutoHyphens/>
        <w:spacing w:before="240"/>
        <w:rPr>
          <w:rFonts w:eastAsia="Noto Serif CJK SC" w:cs="Lohit Devanagari"/>
          <w:kern w:val="2"/>
          <w:lang w:eastAsia="zh-CN" w:bidi="hi-IN"/>
        </w:rPr>
      </w:pPr>
      <w:r w:rsidRPr="00076861">
        <w:rPr>
          <w:rFonts w:eastAsia="Noto Serif CJK SC" w:cs="Lohit Devanagari"/>
          <w:kern w:val="2"/>
          <w:lang w:eastAsia="zh-CN" w:bidi="hi-IN"/>
        </w:rPr>
        <w:t>„</w:t>
      </w:r>
      <w:r w:rsidRPr="00076861">
        <w:rPr>
          <w:rFonts w:eastAsia="Noto Serif CJK SC" w:cs="Lohit Devanagari"/>
          <w:i/>
          <w:iCs/>
          <w:kern w:val="2"/>
          <w:lang w:eastAsia="zh-CN" w:bidi="hi-IN"/>
        </w:rPr>
        <w:t>1. melléklet</w:t>
      </w:r>
    </w:p>
    <w:p w14:paraId="1367E141" w14:textId="77777777" w:rsidR="00076861" w:rsidRPr="00076861" w:rsidRDefault="00076861" w:rsidP="00076861">
      <w:pPr>
        <w:suppressAutoHyphens/>
        <w:spacing w:before="240" w:after="480"/>
        <w:jc w:val="center"/>
        <w:rPr>
          <w:rFonts w:eastAsia="Noto Serif CJK SC" w:cs="Lohit Devanagari"/>
          <w:b/>
          <w:bCs/>
          <w:kern w:val="2"/>
          <w:lang w:eastAsia="zh-CN" w:bidi="hi-IN"/>
        </w:rPr>
      </w:pPr>
      <w:r w:rsidRPr="00076861">
        <w:rPr>
          <w:rFonts w:eastAsia="Noto Serif CJK SC" w:cs="Lohit Devanagari"/>
          <w:b/>
          <w:bCs/>
          <w:kern w:val="2"/>
          <w:lang w:eastAsia="zh-CN" w:bidi="hi-IN"/>
        </w:rPr>
        <w:t>Kedvezményes értékesítésre kijelölt építési telkek</w:t>
      </w:r>
    </w:p>
    <w:tbl>
      <w:tblPr>
        <w:tblW w:w="5000" w:type="pct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778"/>
        <w:gridCol w:w="4479"/>
        <w:gridCol w:w="4479"/>
      </w:tblGrid>
      <w:tr w:rsidR="00076861" w:rsidRPr="00076861" w14:paraId="51504EC9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39477E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86E30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A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7F0DF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B</w:t>
            </w:r>
          </w:p>
        </w:tc>
      </w:tr>
      <w:tr w:rsidR="00076861" w:rsidRPr="00076861" w14:paraId="718D07A8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EB6292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13496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Hrsz.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B2526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m</w:t>
            </w:r>
            <w:r w:rsidRPr="00076861">
              <w:rPr>
                <w:rFonts w:eastAsia="Noto Serif CJK SC" w:cs="Lohit Devanagari"/>
                <w:kern w:val="2"/>
                <w:vertAlign w:val="superscript"/>
                <w:lang w:eastAsia="zh-CN" w:bidi="hi-IN"/>
              </w:rPr>
              <w:t>2</w:t>
            </w:r>
          </w:p>
        </w:tc>
      </w:tr>
      <w:tr w:rsidR="00076861" w:rsidRPr="00076861" w14:paraId="29D7098A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BA49A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6896E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311/19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230081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1219</w:t>
            </w:r>
          </w:p>
        </w:tc>
      </w:tr>
      <w:tr w:rsidR="00076861" w:rsidRPr="00076861" w14:paraId="15AA94A2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5C135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3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1F26F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311/20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E608B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937</w:t>
            </w:r>
          </w:p>
        </w:tc>
      </w:tr>
      <w:tr w:rsidR="00076861" w:rsidRPr="00076861" w14:paraId="225DC7E8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4C00D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4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88B36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311/21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A1844F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935</w:t>
            </w:r>
          </w:p>
        </w:tc>
      </w:tr>
      <w:tr w:rsidR="00076861" w:rsidRPr="00076861" w14:paraId="5E14A6BB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AD6D8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5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0BB7D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311/22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58BE5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933</w:t>
            </w:r>
          </w:p>
        </w:tc>
      </w:tr>
      <w:tr w:rsidR="00076861" w:rsidRPr="00076861" w14:paraId="20F752FF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4D4C44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6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3C1F8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311/23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E504D6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931</w:t>
            </w:r>
          </w:p>
        </w:tc>
      </w:tr>
      <w:tr w:rsidR="00076861" w:rsidRPr="00076861" w14:paraId="6D50F459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7BE87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7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51C3B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311/24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68DF72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929</w:t>
            </w:r>
          </w:p>
        </w:tc>
      </w:tr>
      <w:tr w:rsidR="00076861" w:rsidRPr="00076861" w14:paraId="07A69EE2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AF5AA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8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6F5400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311/25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F6444A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926</w:t>
            </w:r>
          </w:p>
        </w:tc>
      </w:tr>
      <w:tr w:rsidR="00076861" w:rsidRPr="00076861" w14:paraId="2AE188FA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9F46F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9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2FFDE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311/26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ED4AC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923</w:t>
            </w:r>
          </w:p>
        </w:tc>
      </w:tr>
      <w:tr w:rsidR="00076861" w:rsidRPr="00076861" w14:paraId="7435C9C6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50A508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10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7DEF4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311/27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90EF37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921</w:t>
            </w:r>
          </w:p>
        </w:tc>
      </w:tr>
      <w:tr w:rsidR="00076861" w:rsidRPr="00076861" w14:paraId="2846EA4F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8AA4FE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11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88C0D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311/28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19826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918</w:t>
            </w:r>
          </w:p>
        </w:tc>
      </w:tr>
      <w:tr w:rsidR="00076861" w:rsidRPr="00076861" w14:paraId="196FD603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979FF5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12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049E1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311/29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F0856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917</w:t>
            </w:r>
          </w:p>
        </w:tc>
      </w:tr>
      <w:tr w:rsidR="00076861" w:rsidRPr="00076861" w14:paraId="5D50A389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1F3D9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13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4C5F8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311/30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4B7192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914</w:t>
            </w:r>
          </w:p>
        </w:tc>
      </w:tr>
      <w:tr w:rsidR="00076861" w:rsidRPr="00076861" w14:paraId="459AFE6D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EB321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14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4AFC90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311/31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C7F8A7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912</w:t>
            </w:r>
          </w:p>
        </w:tc>
      </w:tr>
      <w:tr w:rsidR="00076861" w:rsidRPr="00076861" w14:paraId="5AB7F4FB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1F7AAE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15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2524E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311/32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C6629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910</w:t>
            </w:r>
          </w:p>
        </w:tc>
      </w:tr>
      <w:tr w:rsidR="00076861" w:rsidRPr="00076861" w14:paraId="1E0BA837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E22F7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16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03925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311/33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2D0AFF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4CDCD8BF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40F5B6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17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1F15A5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311/34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E1C35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7AAFF8D8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73F9C4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18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1C100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311/35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95ECF4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68254849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A7D1D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19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CEAB1B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311/36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872863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0675E502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30F21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20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785370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311/37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259945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6D5F695B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DF2848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21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958F4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311/38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659CB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7BD19BFE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9B323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22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39E88F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311/39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B7B30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901</w:t>
            </w:r>
          </w:p>
        </w:tc>
      </w:tr>
      <w:tr w:rsidR="00076861" w:rsidRPr="00076861" w14:paraId="4C0B2087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5A5FBD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23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7ACA7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311/40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75817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6EF610E2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BC165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24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72C90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311/41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5673C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65716169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F28EC2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25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5B8E9B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311/42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A99F6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746AEE77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2DA54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26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6E928B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311/43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8CA05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0DE51DD8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4B4477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27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E5F2C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311/44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E601F0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029DFBB7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6B027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28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9082FC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311/45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DEDF1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588204C9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CE41B3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29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B1591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311/46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74C98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900</w:t>
            </w:r>
          </w:p>
        </w:tc>
      </w:tr>
      <w:tr w:rsidR="00076861" w:rsidRPr="00076861" w14:paraId="68C162D3" w14:textId="77777777" w:rsidTr="007D0703"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E7B40" w14:textId="77777777" w:rsidR="00076861" w:rsidRPr="00076861" w:rsidRDefault="00076861" w:rsidP="00076861">
            <w:pPr>
              <w:suppressAutoHyphens/>
              <w:jc w:val="center"/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b/>
                <w:bCs/>
                <w:kern w:val="2"/>
                <w:lang w:eastAsia="zh-CN" w:bidi="hi-IN"/>
              </w:rPr>
              <w:t>30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AECC3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311/47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9DC9E" w14:textId="77777777" w:rsidR="00076861" w:rsidRPr="00076861" w:rsidRDefault="00076861" w:rsidP="00076861">
            <w:pPr>
              <w:suppressAutoHyphens/>
              <w:jc w:val="left"/>
              <w:rPr>
                <w:rFonts w:eastAsia="Noto Serif CJK SC" w:cs="Lohit Devanagari"/>
                <w:kern w:val="2"/>
                <w:lang w:eastAsia="zh-CN" w:bidi="hi-IN"/>
              </w:rPr>
            </w:pPr>
            <w:r w:rsidRPr="00076861">
              <w:rPr>
                <w:rFonts w:eastAsia="Noto Serif CJK SC" w:cs="Lohit Devanagari"/>
                <w:kern w:val="2"/>
                <w:lang w:eastAsia="zh-CN" w:bidi="hi-IN"/>
              </w:rPr>
              <w:t>1035</w:t>
            </w:r>
          </w:p>
        </w:tc>
      </w:tr>
    </w:tbl>
    <w:p w14:paraId="5DF93927" w14:textId="77777777" w:rsidR="00076861" w:rsidRPr="00076861" w:rsidRDefault="00076861" w:rsidP="00076861">
      <w:pPr>
        <w:suppressAutoHyphens/>
        <w:jc w:val="right"/>
        <w:rPr>
          <w:rFonts w:eastAsia="Noto Serif CJK SC" w:cs="Lohit Devanagari"/>
          <w:kern w:val="2"/>
          <w:lang w:eastAsia="zh-CN" w:bidi="hi-IN"/>
        </w:rPr>
        <w:sectPr w:rsidR="00076861" w:rsidRPr="00076861" w:rsidSect="0007686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668"/>
          <w:pgMar w:top="899" w:right="1077" w:bottom="1525" w:left="1077" w:header="340" w:footer="794" w:gutter="0"/>
          <w:cols w:space="708"/>
          <w:formProt w:val="0"/>
          <w:titlePg/>
          <w:docGrid w:linePitch="600" w:charSpace="32768"/>
        </w:sectPr>
      </w:pPr>
      <w:r w:rsidRPr="00076861">
        <w:rPr>
          <w:rFonts w:eastAsia="Noto Serif CJK SC" w:cs="Lohit Devanagari"/>
          <w:kern w:val="2"/>
          <w:lang w:eastAsia="zh-CN" w:bidi="hi-IN"/>
        </w:rPr>
        <w:t>”</w:t>
      </w:r>
    </w:p>
    <w:p w14:paraId="5866288E" w14:textId="5697DD75" w:rsidR="00FA18F3" w:rsidRPr="00076861" w:rsidRDefault="00FA18F3" w:rsidP="00FA18F3">
      <w:pPr>
        <w:jc w:val="center"/>
        <w:rPr>
          <w:b/>
          <w:bCs/>
          <w:lang w:eastAsia="hu-HU"/>
        </w:rPr>
      </w:pPr>
      <w:r w:rsidRPr="00076861">
        <w:rPr>
          <w:b/>
          <w:lang w:eastAsia="hu-HU"/>
        </w:rPr>
        <w:lastRenderedPageBreak/>
        <w:t>HATÁSVIZSGÁLAT</w:t>
      </w:r>
    </w:p>
    <w:p w14:paraId="622EAA8C" w14:textId="77777777" w:rsidR="00FA18F3" w:rsidRPr="00076861" w:rsidRDefault="00FA18F3" w:rsidP="00FA18F3">
      <w:pPr>
        <w:autoSpaceDE w:val="0"/>
        <w:autoSpaceDN w:val="0"/>
        <w:adjustRightInd w:val="0"/>
        <w:rPr>
          <w:lang w:eastAsia="hu-HU"/>
        </w:rPr>
      </w:pPr>
    </w:p>
    <w:p w14:paraId="3351AA55" w14:textId="77777777" w:rsidR="00FA18F3" w:rsidRPr="00076861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076861">
        <w:rPr>
          <w:lang w:eastAsia="hu-HU"/>
        </w:rPr>
        <w:t>A 2011. január 1-jétől hatályos, a jogalkotásról szóló 2010. évi CXXX. törvény (a továbbiakban: Jat.) 17. §-a szerint:</w:t>
      </w:r>
    </w:p>
    <w:p w14:paraId="5F0040D0" w14:textId="77777777" w:rsidR="00FA18F3" w:rsidRPr="00076861" w:rsidRDefault="00FA18F3" w:rsidP="00FA18F3">
      <w:pPr>
        <w:autoSpaceDE w:val="0"/>
        <w:autoSpaceDN w:val="0"/>
        <w:adjustRightInd w:val="0"/>
        <w:rPr>
          <w:lang w:eastAsia="hu-HU"/>
        </w:rPr>
      </w:pPr>
    </w:p>
    <w:p w14:paraId="27C365C6" w14:textId="77777777" w:rsidR="00FA18F3" w:rsidRPr="00076861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076861">
        <w:rPr>
          <w:b/>
          <w:bCs/>
          <w:lang w:eastAsia="hu-HU"/>
        </w:rPr>
        <w:t xml:space="preserve">17. § </w:t>
      </w:r>
      <w:r w:rsidRPr="00076861">
        <w:rPr>
          <w:lang w:eastAsia="hu-HU"/>
        </w:rPr>
        <w:t xml:space="preserve">(1) A </w:t>
      </w:r>
      <w:r w:rsidRPr="00076861">
        <w:rPr>
          <w:b/>
          <w:bCs/>
          <w:lang w:eastAsia="hu-HU"/>
        </w:rPr>
        <w:t>jogszabály előkészítője –</w:t>
      </w:r>
      <w:r w:rsidRPr="00076861">
        <w:rPr>
          <w:bCs/>
          <w:lang w:eastAsia="hu-HU"/>
        </w:rPr>
        <w:t xml:space="preserve"> a jogszabály feltételezett hatásaihoz igazodó részletességű </w:t>
      </w:r>
      <w:r w:rsidRPr="00076861">
        <w:rPr>
          <w:b/>
          <w:bCs/>
          <w:lang w:eastAsia="hu-HU"/>
        </w:rPr>
        <w:t>– előzetes hatásvizsgálat elvégzésével felméri a szabályozás várható következményeit</w:t>
      </w:r>
      <w:r w:rsidRPr="00076861">
        <w:rPr>
          <w:lang w:eastAsia="hu-HU"/>
        </w:rPr>
        <w:t>. Az előzetes hatásvizsgálat eredményéről ... önkormányzati rendelet esetén a helyi önkormányzat képviselő-testületét tájékoztatni kell. [...]</w:t>
      </w:r>
    </w:p>
    <w:p w14:paraId="0E241A39" w14:textId="77777777" w:rsidR="00FA18F3" w:rsidRPr="00076861" w:rsidRDefault="00FA18F3" w:rsidP="00FA18F3">
      <w:pPr>
        <w:autoSpaceDE w:val="0"/>
        <w:autoSpaceDN w:val="0"/>
        <w:adjustRightInd w:val="0"/>
        <w:rPr>
          <w:lang w:eastAsia="hu-HU"/>
        </w:rPr>
      </w:pPr>
    </w:p>
    <w:p w14:paraId="1A0EC684" w14:textId="77777777" w:rsidR="00FA18F3" w:rsidRPr="00076861" w:rsidRDefault="00FA18F3" w:rsidP="00FA18F3">
      <w:pPr>
        <w:autoSpaceDE w:val="0"/>
        <w:autoSpaceDN w:val="0"/>
        <w:adjustRightInd w:val="0"/>
        <w:rPr>
          <w:b/>
          <w:bCs/>
          <w:lang w:eastAsia="hu-HU"/>
        </w:rPr>
      </w:pPr>
      <w:r w:rsidRPr="00076861">
        <w:rPr>
          <w:b/>
          <w:bCs/>
          <w:lang w:eastAsia="hu-HU"/>
        </w:rPr>
        <w:t>(2) A hatásvizsgálat során vizsgálni kell</w:t>
      </w:r>
    </w:p>
    <w:p w14:paraId="43E26635" w14:textId="77777777" w:rsidR="00FA18F3" w:rsidRPr="00076861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076861">
        <w:rPr>
          <w:iCs/>
          <w:lang w:eastAsia="hu-HU"/>
        </w:rPr>
        <w:t xml:space="preserve">a) </w:t>
      </w:r>
      <w:r w:rsidRPr="00076861">
        <w:rPr>
          <w:lang w:eastAsia="hu-HU"/>
        </w:rPr>
        <w:t>a tervezett jogszabály valamennyi jelentősnek ítélt hatását, különösen</w:t>
      </w:r>
    </w:p>
    <w:p w14:paraId="5F77D831" w14:textId="77777777" w:rsidR="00FA18F3" w:rsidRPr="00076861" w:rsidRDefault="00FA18F3" w:rsidP="00FA18F3">
      <w:pPr>
        <w:autoSpaceDE w:val="0"/>
        <w:autoSpaceDN w:val="0"/>
        <w:adjustRightInd w:val="0"/>
        <w:ind w:left="360"/>
        <w:rPr>
          <w:lang w:eastAsia="hu-HU"/>
        </w:rPr>
      </w:pPr>
      <w:r w:rsidRPr="00076861">
        <w:rPr>
          <w:iCs/>
          <w:lang w:eastAsia="hu-HU"/>
        </w:rPr>
        <w:t xml:space="preserve">aa) </w:t>
      </w:r>
      <w:r w:rsidRPr="00076861">
        <w:rPr>
          <w:lang w:eastAsia="hu-HU"/>
        </w:rPr>
        <w:t>társadalmi, gazdasági, költségvetési hatásait,</w:t>
      </w:r>
    </w:p>
    <w:p w14:paraId="13ADC0F2" w14:textId="77777777" w:rsidR="00FA18F3" w:rsidRPr="00076861" w:rsidRDefault="00FA18F3" w:rsidP="00FA18F3">
      <w:pPr>
        <w:autoSpaceDE w:val="0"/>
        <w:autoSpaceDN w:val="0"/>
        <w:adjustRightInd w:val="0"/>
        <w:ind w:left="360"/>
        <w:rPr>
          <w:lang w:eastAsia="hu-HU"/>
        </w:rPr>
      </w:pPr>
      <w:r w:rsidRPr="00076861">
        <w:rPr>
          <w:iCs/>
          <w:lang w:eastAsia="hu-HU"/>
        </w:rPr>
        <w:t xml:space="preserve">ab) </w:t>
      </w:r>
      <w:r w:rsidRPr="00076861">
        <w:rPr>
          <w:lang w:eastAsia="hu-HU"/>
        </w:rPr>
        <w:t>környezeti és egészségi következményeit,</w:t>
      </w:r>
    </w:p>
    <w:p w14:paraId="0BCFC208" w14:textId="77777777" w:rsidR="00FA18F3" w:rsidRPr="00076861" w:rsidRDefault="00FA18F3" w:rsidP="00FA18F3">
      <w:pPr>
        <w:autoSpaceDE w:val="0"/>
        <w:autoSpaceDN w:val="0"/>
        <w:adjustRightInd w:val="0"/>
        <w:ind w:left="360"/>
        <w:rPr>
          <w:lang w:eastAsia="hu-HU"/>
        </w:rPr>
      </w:pPr>
      <w:r w:rsidRPr="00076861">
        <w:rPr>
          <w:iCs/>
          <w:lang w:eastAsia="hu-HU"/>
        </w:rPr>
        <w:t xml:space="preserve">ac) </w:t>
      </w:r>
      <w:r w:rsidRPr="00076861">
        <w:rPr>
          <w:lang w:eastAsia="hu-HU"/>
        </w:rPr>
        <w:t>adminisztratív terheket befolyásoló hatásait, valamint</w:t>
      </w:r>
    </w:p>
    <w:p w14:paraId="3C5376A3" w14:textId="77777777" w:rsidR="00FA18F3" w:rsidRPr="00076861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076861">
        <w:rPr>
          <w:iCs/>
          <w:lang w:eastAsia="hu-HU"/>
        </w:rPr>
        <w:t xml:space="preserve">b) </w:t>
      </w:r>
      <w:r w:rsidRPr="00076861">
        <w:rPr>
          <w:lang w:eastAsia="hu-HU"/>
        </w:rPr>
        <w:t>a jogszabály megalkotásának szükségességét, a jogalkotás elmaradásának várható következményeit, és</w:t>
      </w:r>
    </w:p>
    <w:p w14:paraId="68FB1ADD" w14:textId="77777777" w:rsidR="00FA18F3" w:rsidRPr="00076861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076861">
        <w:rPr>
          <w:iCs/>
          <w:lang w:eastAsia="hu-HU"/>
        </w:rPr>
        <w:t xml:space="preserve">c) </w:t>
      </w:r>
      <w:r w:rsidRPr="00076861">
        <w:rPr>
          <w:lang w:eastAsia="hu-HU"/>
        </w:rPr>
        <w:t>a jogszabály alkalmazásához szükséges személyi, szervezeti, tárgyi és pénzügyi feltételeket”.</w:t>
      </w:r>
    </w:p>
    <w:p w14:paraId="04426D5A" w14:textId="77777777" w:rsidR="00FA18F3" w:rsidRPr="00076861" w:rsidRDefault="00FA18F3" w:rsidP="00FA18F3">
      <w:pPr>
        <w:rPr>
          <w:lang w:eastAsia="hu-HU"/>
        </w:rPr>
      </w:pPr>
    </w:p>
    <w:p w14:paraId="0369B9BD" w14:textId="786F070D" w:rsidR="00FA18F3" w:rsidRPr="00076861" w:rsidRDefault="00981DC5" w:rsidP="00FA18F3">
      <w:pPr>
        <w:keepNext/>
        <w:keepLines/>
        <w:rPr>
          <w:noProof/>
        </w:rPr>
      </w:pPr>
      <w:r w:rsidRPr="00076861">
        <w:rPr>
          <w:noProof/>
        </w:rPr>
        <w:t xml:space="preserve">Az Önkormányzat tulajdonát képező építési telkek értékesítésének elveiről szóló 16/2021. (XI.10.) önkormányzati rendelet módosításáról </w:t>
      </w:r>
      <w:r w:rsidR="003F30B9" w:rsidRPr="00076861">
        <w:rPr>
          <w:noProof/>
        </w:rPr>
        <w:t xml:space="preserve">szóló </w:t>
      </w:r>
      <w:r w:rsidR="00FA18F3" w:rsidRPr="00076861">
        <w:rPr>
          <w:noProof/>
        </w:rPr>
        <w:t xml:space="preserve">rendelet tervezetében (a továbbiakban: </w:t>
      </w:r>
      <w:r w:rsidR="0067038B" w:rsidRPr="00076861">
        <w:rPr>
          <w:noProof/>
        </w:rPr>
        <w:t>„</w:t>
      </w:r>
      <w:r w:rsidR="00FA18F3" w:rsidRPr="00076861">
        <w:rPr>
          <w:b/>
          <w:bCs/>
          <w:noProof/>
        </w:rPr>
        <w:t>Tervezet</w:t>
      </w:r>
      <w:r w:rsidR="0067038B" w:rsidRPr="00076861">
        <w:rPr>
          <w:b/>
          <w:bCs/>
          <w:noProof/>
        </w:rPr>
        <w:t>”</w:t>
      </w:r>
      <w:r w:rsidR="00FA18F3" w:rsidRPr="00076861">
        <w:rPr>
          <w:noProof/>
        </w:rPr>
        <w:t>) foglaltak várható hatásai – a Jat. 17. § (2) bekezdésében foglalt elvárások tükrében – az alábbiak szerint összegezhetők:</w:t>
      </w:r>
    </w:p>
    <w:p w14:paraId="0A07494D" w14:textId="77777777" w:rsidR="00FA18F3" w:rsidRPr="00076861" w:rsidRDefault="00FA18F3" w:rsidP="00FA18F3">
      <w:pPr>
        <w:ind w:firstLine="240"/>
        <w:rPr>
          <w:lang w:eastAsia="hu-HU"/>
        </w:rPr>
      </w:pPr>
    </w:p>
    <w:p w14:paraId="5493C6F1" w14:textId="77777777" w:rsidR="00FA18F3" w:rsidRPr="00076861" w:rsidRDefault="00FA18F3" w:rsidP="00FA18F3">
      <w:pPr>
        <w:autoSpaceDE w:val="0"/>
        <w:autoSpaceDN w:val="0"/>
        <w:adjustRightInd w:val="0"/>
        <w:rPr>
          <w:b/>
          <w:bCs/>
          <w:lang w:eastAsia="hu-HU"/>
        </w:rPr>
      </w:pPr>
      <w:r w:rsidRPr="00076861">
        <w:rPr>
          <w:b/>
          <w:bCs/>
          <w:lang w:eastAsia="hu-HU"/>
        </w:rPr>
        <w:t>a) A tervezett jogszabály valamennyi jelentősnek ítélt hatása</w:t>
      </w:r>
    </w:p>
    <w:p w14:paraId="4443FFB1" w14:textId="77777777" w:rsidR="00FA18F3" w:rsidRPr="00076861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7FB4F19A" w14:textId="77777777" w:rsidR="00FA18F3" w:rsidRPr="00076861" w:rsidRDefault="00FA18F3" w:rsidP="00FA18F3">
      <w:pPr>
        <w:autoSpaceDE w:val="0"/>
        <w:autoSpaceDN w:val="0"/>
        <w:adjustRightInd w:val="0"/>
        <w:rPr>
          <w:b/>
          <w:bCs/>
          <w:iCs/>
          <w:lang w:eastAsia="hu-HU"/>
        </w:rPr>
      </w:pPr>
      <w:r w:rsidRPr="00076861">
        <w:rPr>
          <w:b/>
          <w:bCs/>
          <w:iCs/>
          <w:lang w:eastAsia="hu-HU"/>
        </w:rPr>
        <w:t>aa) A jogszabály társadalmi, gazdasági, költségvetési hatásai</w:t>
      </w:r>
    </w:p>
    <w:p w14:paraId="5BA5AC03" w14:textId="77777777" w:rsidR="00FA18F3" w:rsidRPr="00076861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7DC4CDB9" w14:textId="43BFDFE1" w:rsidR="00FA18F3" w:rsidRPr="00076861" w:rsidRDefault="008337FB" w:rsidP="00FA18F3">
      <w:pPr>
        <w:autoSpaceDE w:val="0"/>
        <w:autoSpaceDN w:val="0"/>
        <w:adjustRightInd w:val="0"/>
        <w:rPr>
          <w:noProof/>
        </w:rPr>
      </w:pPr>
      <w:r w:rsidRPr="00076861">
        <w:rPr>
          <w:noProof/>
        </w:rPr>
        <w:t>A Tervezetnek</w:t>
      </w:r>
      <w:r w:rsidR="00DA7BF7" w:rsidRPr="00076861">
        <w:rPr>
          <w:noProof/>
        </w:rPr>
        <w:t xml:space="preserve"> t</w:t>
      </w:r>
      <w:r w:rsidRPr="00076861">
        <w:rPr>
          <w:noProof/>
        </w:rPr>
        <w:t>ársadalmi</w:t>
      </w:r>
      <w:r w:rsidR="00DA7BF7" w:rsidRPr="00076861">
        <w:rPr>
          <w:noProof/>
        </w:rPr>
        <w:t xml:space="preserve"> hatása várhatólag a kedvezőbb helyi demográfiai helyzet kialakítása</w:t>
      </w:r>
      <w:r w:rsidRPr="00076861">
        <w:rPr>
          <w:noProof/>
        </w:rPr>
        <w:t>,</w:t>
      </w:r>
      <w:r w:rsidR="00DA7BF7" w:rsidRPr="00076861">
        <w:rPr>
          <w:noProof/>
        </w:rPr>
        <w:t xml:space="preserve"> </w:t>
      </w:r>
      <w:r w:rsidRPr="00076861">
        <w:rPr>
          <w:noProof/>
        </w:rPr>
        <w:t xml:space="preserve">költségvetési </w:t>
      </w:r>
      <w:r w:rsidR="002B63EA" w:rsidRPr="00076861">
        <w:rPr>
          <w:noProof/>
        </w:rPr>
        <w:t xml:space="preserve">következménye </w:t>
      </w:r>
      <w:r w:rsidR="00DA7BF7" w:rsidRPr="00076861">
        <w:rPr>
          <w:noProof/>
        </w:rPr>
        <w:t>pedig a telkek vételárából származó bevétel generálása.</w:t>
      </w:r>
    </w:p>
    <w:p w14:paraId="02151BDC" w14:textId="77777777" w:rsidR="00FA18F3" w:rsidRPr="00076861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7EDA7EE4" w14:textId="77777777" w:rsidR="00FA18F3" w:rsidRPr="00076861" w:rsidRDefault="00FA18F3" w:rsidP="00FA18F3">
      <w:pPr>
        <w:autoSpaceDE w:val="0"/>
        <w:autoSpaceDN w:val="0"/>
        <w:adjustRightInd w:val="0"/>
        <w:rPr>
          <w:b/>
          <w:bCs/>
          <w:iCs/>
          <w:lang w:eastAsia="hu-HU"/>
        </w:rPr>
      </w:pPr>
      <w:bookmarkStart w:id="0" w:name="_Hlk514232937"/>
      <w:r w:rsidRPr="00076861">
        <w:rPr>
          <w:b/>
          <w:bCs/>
          <w:iCs/>
          <w:lang w:eastAsia="hu-HU"/>
        </w:rPr>
        <w:t>ab) A jogszabály környezeti és egészségi következményei</w:t>
      </w:r>
    </w:p>
    <w:p w14:paraId="1F42E4F9" w14:textId="77777777" w:rsidR="00FA18F3" w:rsidRPr="00076861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6456DD7A" w14:textId="77777777" w:rsidR="00FA18F3" w:rsidRPr="00076861" w:rsidRDefault="00FA18F3" w:rsidP="00FA18F3">
      <w:pPr>
        <w:autoSpaceDE w:val="0"/>
        <w:autoSpaceDN w:val="0"/>
        <w:adjustRightInd w:val="0"/>
        <w:rPr>
          <w:lang w:eastAsia="hu-HU"/>
        </w:rPr>
      </w:pPr>
      <w:r w:rsidRPr="00076861">
        <w:rPr>
          <w:lang w:eastAsia="hu-HU"/>
        </w:rPr>
        <w:t>A Tervezetnek jelentősebb környezeti és egészségi következménye nem várható.</w:t>
      </w:r>
    </w:p>
    <w:p w14:paraId="737B73EC" w14:textId="77777777" w:rsidR="00FA18F3" w:rsidRPr="00076861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621B266F" w14:textId="77777777" w:rsidR="00FA18F3" w:rsidRPr="00076861" w:rsidRDefault="00FA18F3" w:rsidP="00FA18F3">
      <w:pPr>
        <w:autoSpaceDE w:val="0"/>
        <w:autoSpaceDN w:val="0"/>
        <w:adjustRightInd w:val="0"/>
        <w:rPr>
          <w:b/>
          <w:bCs/>
          <w:iCs/>
          <w:lang w:eastAsia="hu-HU"/>
        </w:rPr>
      </w:pPr>
      <w:r w:rsidRPr="00076861">
        <w:rPr>
          <w:b/>
          <w:bCs/>
          <w:iCs/>
          <w:lang w:eastAsia="hu-HU"/>
        </w:rPr>
        <w:t>ac) A jogszabály adminisztratív terheket befolyásoló hatásai</w:t>
      </w:r>
    </w:p>
    <w:p w14:paraId="431D83B2" w14:textId="77777777" w:rsidR="0058647B" w:rsidRPr="00076861" w:rsidRDefault="0058647B" w:rsidP="0058647B">
      <w:pPr>
        <w:autoSpaceDE w:val="0"/>
        <w:autoSpaceDN w:val="0"/>
        <w:adjustRightInd w:val="0"/>
        <w:rPr>
          <w:lang w:eastAsia="hu-HU"/>
        </w:rPr>
      </w:pPr>
    </w:p>
    <w:p w14:paraId="0A124833" w14:textId="6A79ED6E" w:rsidR="0058647B" w:rsidRPr="00076861" w:rsidRDefault="0058647B" w:rsidP="0058647B">
      <w:pPr>
        <w:autoSpaceDE w:val="0"/>
        <w:autoSpaceDN w:val="0"/>
        <w:adjustRightInd w:val="0"/>
        <w:rPr>
          <w:lang w:eastAsia="hu-HU"/>
        </w:rPr>
      </w:pPr>
      <w:r w:rsidRPr="00076861">
        <w:rPr>
          <w:lang w:eastAsia="hu-HU"/>
        </w:rPr>
        <w:t xml:space="preserve">A Tervezetnek </w:t>
      </w:r>
      <w:r w:rsidR="006138CA" w:rsidRPr="00076861">
        <w:rPr>
          <w:lang w:eastAsia="hu-HU"/>
        </w:rPr>
        <w:t>kisebb mértékű</w:t>
      </w:r>
      <w:r w:rsidRPr="00076861">
        <w:rPr>
          <w:lang w:eastAsia="hu-HU"/>
        </w:rPr>
        <w:t xml:space="preserve"> adminisztratív következménye</w:t>
      </w:r>
      <w:r w:rsidR="006138CA" w:rsidRPr="00076861">
        <w:rPr>
          <w:lang w:eastAsia="hu-HU"/>
        </w:rPr>
        <w:t>i várhatóak.</w:t>
      </w:r>
    </w:p>
    <w:p w14:paraId="579D223C" w14:textId="77777777" w:rsidR="00FA18F3" w:rsidRPr="00076861" w:rsidRDefault="00FA18F3" w:rsidP="00FA18F3">
      <w:pPr>
        <w:autoSpaceDE w:val="0"/>
        <w:autoSpaceDN w:val="0"/>
        <w:adjustRightInd w:val="0"/>
        <w:ind w:firstLine="240"/>
        <w:rPr>
          <w:lang w:eastAsia="hu-HU"/>
        </w:rPr>
      </w:pPr>
    </w:p>
    <w:p w14:paraId="42372A38" w14:textId="77777777" w:rsidR="00FA18F3" w:rsidRPr="00076861" w:rsidRDefault="00FA18F3" w:rsidP="00FA18F3">
      <w:pPr>
        <w:autoSpaceDE w:val="0"/>
        <w:autoSpaceDN w:val="0"/>
        <w:adjustRightInd w:val="0"/>
        <w:rPr>
          <w:b/>
          <w:bCs/>
          <w:lang w:eastAsia="hu-HU"/>
        </w:rPr>
      </w:pPr>
      <w:r w:rsidRPr="00076861">
        <w:rPr>
          <w:b/>
          <w:bCs/>
          <w:lang w:eastAsia="hu-HU"/>
        </w:rPr>
        <w:t>b) A jogszabály megalkotásának szükségessége, a jogalkotás elmaradásának várható következményei</w:t>
      </w:r>
    </w:p>
    <w:p w14:paraId="152018F8" w14:textId="77777777" w:rsidR="000960FD" w:rsidRPr="00076861" w:rsidRDefault="000960FD" w:rsidP="00FA18F3">
      <w:pPr>
        <w:rPr>
          <w:lang w:eastAsia="hu-HU"/>
        </w:rPr>
      </w:pPr>
    </w:p>
    <w:p w14:paraId="17735F71" w14:textId="71C17D5F" w:rsidR="006138CA" w:rsidRPr="00076861" w:rsidRDefault="003F30B9" w:rsidP="00FA18F3">
      <w:pPr>
        <w:rPr>
          <w:lang w:eastAsia="hu-HU"/>
        </w:rPr>
      </w:pPr>
      <w:r w:rsidRPr="00076861">
        <w:rPr>
          <w:lang w:eastAsia="hu-HU"/>
        </w:rPr>
        <w:t xml:space="preserve">A rendelet megalkotását az önkormányzati </w:t>
      </w:r>
      <w:r w:rsidR="006138CA" w:rsidRPr="00076861">
        <w:rPr>
          <w:lang w:eastAsia="hu-HU"/>
        </w:rPr>
        <w:t xml:space="preserve">építési </w:t>
      </w:r>
      <w:r w:rsidRPr="00076861">
        <w:rPr>
          <w:lang w:eastAsia="hu-HU"/>
        </w:rPr>
        <w:t>telkek ke</w:t>
      </w:r>
      <w:r w:rsidR="006138CA" w:rsidRPr="00076861">
        <w:rPr>
          <w:lang w:eastAsia="hu-HU"/>
        </w:rPr>
        <w:t xml:space="preserve">dvezmény biztosítása melletti értékesíthetősége indokolja, amelynek célja a családok </w:t>
      </w:r>
      <w:r w:rsidR="00662A98" w:rsidRPr="00076861">
        <w:rPr>
          <w:lang w:eastAsia="hu-HU"/>
        </w:rPr>
        <w:t>a településen</w:t>
      </w:r>
      <w:r w:rsidR="006138CA" w:rsidRPr="00076861">
        <w:rPr>
          <w:lang w:eastAsia="hu-HU"/>
        </w:rPr>
        <w:t xml:space="preserve"> történő letelepítése, biztosítva ezzel az állandó lakosságszám fenntartását, növekedését.</w:t>
      </w:r>
    </w:p>
    <w:bookmarkEnd w:id="0"/>
    <w:p w14:paraId="2531E9AE" w14:textId="77777777" w:rsidR="00FA18F3" w:rsidRPr="00076861" w:rsidRDefault="00FA18F3" w:rsidP="00FA18F3">
      <w:pPr>
        <w:rPr>
          <w:lang w:eastAsia="hu-HU"/>
        </w:rPr>
      </w:pPr>
    </w:p>
    <w:p w14:paraId="06DE87B7" w14:textId="77777777" w:rsidR="00FA18F3" w:rsidRPr="00076861" w:rsidRDefault="00FA18F3" w:rsidP="00FA18F3">
      <w:pPr>
        <w:rPr>
          <w:b/>
          <w:bCs/>
          <w:lang w:eastAsia="hu-HU"/>
        </w:rPr>
      </w:pPr>
      <w:r w:rsidRPr="00076861">
        <w:rPr>
          <w:b/>
          <w:bCs/>
          <w:lang w:eastAsia="hu-HU"/>
        </w:rPr>
        <w:t>c) A jogszabály alkalmazásához szükséges személyi, szervezeti, tárgyi és pénzügyi feltételek</w:t>
      </w:r>
    </w:p>
    <w:p w14:paraId="2209203E" w14:textId="77777777" w:rsidR="00FA18F3" w:rsidRPr="00076861" w:rsidRDefault="00FA18F3" w:rsidP="00FA18F3">
      <w:pPr>
        <w:ind w:firstLine="240"/>
        <w:rPr>
          <w:lang w:eastAsia="hu-HU"/>
        </w:rPr>
      </w:pPr>
    </w:p>
    <w:p w14:paraId="679BA4C6" w14:textId="710CDF46" w:rsidR="002806B6" w:rsidRPr="00076861" w:rsidRDefault="00FA18F3" w:rsidP="00CE1AEF">
      <w:pPr>
        <w:autoSpaceDE w:val="0"/>
        <w:autoSpaceDN w:val="0"/>
        <w:adjustRightInd w:val="0"/>
      </w:pPr>
      <w:r w:rsidRPr="00076861">
        <w:rPr>
          <w:lang w:eastAsia="hu-HU"/>
        </w:rPr>
        <w:t xml:space="preserve">A Tervezet elfogadása esetén a rendelet alkalmazása a jelenlegihez képest többlet személyi, szervezeti, tárgyi és pénzügyi feltételt nem igényel. </w:t>
      </w:r>
    </w:p>
    <w:sectPr w:rsidR="002806B6" w:rsidRPr="00076861" w:rsidSect="00FF59C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1E6C8" w14:textId="77777777" w:rsidR="00ED63BD" w:rsidRDefault="00ED63BD">
      <w:r>
        <w:separator/>
      </w:r>
    </w:p>
  </w:endnote>
  <w:endnote w:type="continuationSeparator" w:id="0">
    <w:p w14:paraId="514B47F7" w14:textId="77777777" w:rsidR="00ED63BD" w:rsidRDefault="00ED6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C2011" w14:textId="77777777" w:rsidR="00076861" w:rsidRDefault="000768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95182" w14:textId="77777777" w:rsidR="00076861" w:rsidRDefault="000768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0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1BE5A" w14:textId="77777777" w:rsidR="00076861" w:rsidRDefault="000768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5741" w14:textId="77777777" w:rsidR="00076861" w:rsidRDefault="000768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799E0" w14:textId="77777777" w:rsidR="00076861" w:rsidRDefault="000768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F0392" w14:textId="77777777" w:rsidR="00076861" w:rsidRDefault="00076861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5669B" w14:textId="77777777" w:rsidR="00ED63BD" w:rsidRDefault="00ED63BD">
      <w:r>
        <w:separator/>
      </w:r>
    </w:p>
  </w:footnote>
  <w:footnote w:type="continuationSeparator" w:id="0">
    <w:p w14:paraId="1F135186" w14:textId="77777777" w:rsidR="00ED63BD" w:rsidRDefault="00ED6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31A56" w14:textId="77777777" w:rsidR="00076861" w:rsidRDefault="0007686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8EF57" w14:textId="77777777" w:rsidR="00076861" w:rsidRDefault="0007686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DBDE" w14:textId="77777777" w:rsidR="00076861" w:rsidRDefault="00076861">
    <w:pPr>
      <w:pStyle w:val="Header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FB5BA7"/>
    <w:multiLevelType w:val="hybridMultilevel"/>
    <w:tmpl w:val="E3F81D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4E080B"/>
    <w:multiLevelType w:val="multilevel"/>
    <w:tmpl w:val="50005E7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483681"/>
    <w:multiLevelType w:val="multilevel"/>
    <w:tmpl w:val="FFFFFFFF"/>
    <w:lvl w:ilvl="0">
      <w:start w:val="1"/>
      <w:numFmt w:val="decimal"/>
      <w:lvlText w:val=""/>
      <w:lvlJc w:val="left"/>
      <w:rPr>
        <w:rFonts w:ascii="Times New Roman" w:eastAsia="Times New Roman" w:hAnsi="Times New Roman"/>
        <w:vertAlign w:val="baseline"/>
      </w:rPr>
    </w:lvl>
    <w:lvl w:ilvl="1">
      <w:start w:val="1"/>
      <w:numFmt w:val="decimal"/>
      <w:lvlText w:val=""/>
      <w:lvlJc w:val="left"/>
      <w:rPr>
        <w:vertAlign w:val="baseline"/>
      </w:rPr>
    </w:lvl>
    <w:lvl w:ilvl="2">
      <w:start w:val="1"/>
      <w:numFmt w:val="decimal"/>
      <w:lvlText w:val=""/>
      <w:lvlJc w:val="left"/>
      <w:rPr>
        <w:vertAlign w:val="baseline"/>
      </w:rPr>
    </w:lvl>
    <w:lvl w:ilvl="3">
      <w:start w:val="1"/>
      <w:numFmt w:val="decimal"/>
      <w:lvlText w:val=""/>
      <w:lvlJc w:val="left"/>
      <w:rPr>
        <w:vertAlign w:val="baseline"/>
      </w:rPr>
    </w:lvl>
    <w:lvl w:ilvl="4">
      <w:start w:val="1"/>
      <w:numFmt w:val="decimal"/>
      <w:lvlText w:val=""/>
      <w:lvlJc w:val="left"/>
      <w:rPr>
        <w:vertAlign w:val="baseline"/>
      </w:rPr>
    </w:lvl>
    <w:lvl w:ilvl="5">
      <w:start w:val="1"/>
      <w:numFmt w:val="decimal"/>
      <w:lvlText w:val=""/>
      <w:lvlJc w:val="left"/>
      <w:rPr>
        <w:vertAlign w:val="baseline"/>
      </w:rPr>
    </w:lvl>
    <w:lvl w:ilvl="6">
      <w:start w:val="1"/>
      <w:numFmt w:val="decimal"/>
      <w:lvlText w:val=""/>
      <w:lvlJc w:val="left"/>
      <w:rPr>
        <w:vertAlign w:val="baseline"/>
      </w:rPr>
    </w:lvl>
    <w:lvl w:ilvl="7">
      <w:start w:val="1"/>
      <w:numFmt w:val="decimal"/>
      <w:lvlText w:val=""/>
      <w:lvlJc w:val="left"/>
      <w:rPr>
        <w:vertAlign w:val="baseline"/>
      </w:rPr>
    </w:lvl>
    <w:lvl w:ilvl="8">
      <w:start w:val="1"/>
      <w:numFmt w:val="decimal"/>
      <w:lvlText w:val=""/>
      <w:lvlJc w:val="left"/>
      <w:rPr>
        <w:vertAlign w:val="baseline"/>
      </w:rPr>
    </w:lvl>
  </w:abstractNum>
  <w:abstractNum w:abstractNumId="3" w15:restartNumberingAfterBreak="0">
    <w:nsid w:val="72A62ACD"/>
    <w:multiLevelType w:val="hybridMultilevel"/>
    <w:tmpl w:val="15D856A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0076726">
    <w:abstractNumId w:val="1"/>
  </w:num>
  <w:num w:numId="2" w16cid:durableId="884557990">
    <w:abstractNumId w:val="3"/>
  </w:num>
  <w:num w:numId="3" w16cid:durableId="1148596689">
    <w:abstractNumId w:val="0"/>
  </w:num>
  <w:num w:numId="4" w16cid:durableId="657267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975"/>
    <w:rsid w:val="000000B6"/>
    <w:rsid w:val="000216C6"/>
    <w:rsid w:val="00021BC6"/>
    <w:rsid w:val="0003347E"/>
    <w:rsid w:val="000339EF"/>
    <w:rsid w:val="0003443B"/>
    <w:rsid w:val="0003549B"/>
    <w:rsid w:val="00041503"/>
    <w:rsid w:val="00042671"/>
    <w:rsid w:val="00050E9D"/>
    <w:rsid w:val="0007441A"/>
    <w:rsid w:val="00076861"/>
    <w:rsid w:val="0009004B"/>
    <w:rsid w:val="00092AEC"/>
    <w:rsid w:val="000960FD"/>
    <w:rsid w:val="00096EDB"/>
    <w:rsid w:val="000C14DF"/>
    <w:rsid w:val="000C151C"/>
    <w:rsid w:val="000C3404"/>
    <w:rsid w:val="000C6E11"/>
    <w:rsid w:val="000D459B"/>
    <w:rsid w:val="000D46BD"/>
    <w:rsid w:val="000D6B29"/>
    <w:rsid w:val="000E0737"/>
    <w:rsid w:val="000E0F77"/>
    <w:rsid w:val="000F10D0"/>
    <w:rsid w:val="00113434"/>
    <w:rsid w:val="0012353B"/>
    <w:rsid w:val="00124B51"/>
    <w:rsid w:val="00125317"/>
    <w:rsid w:val="00125AB7"/>
    <w:rsid w:val="00126D1E"/>
    <w:rsid w:val="00131A80"/>
    <w:rsid w:val="00132804"/>
    <w:rsid w:val="00132CE4"/>
    <w:rsid w:val="001416BB"/>
    <w:rsid w:val="00142620"/>
    <w:rsid w:val="00145F79"/>
    <w:rsid w:val="00150489"/>
    <w:rsid w:val="00157C3A"/>
    <w:rsid w:val="00160AA3"/>
    <w:rsid w:val="0016358B"/>
    <w:rsid w:val="00165DF8"/>
    <w:rsid w:val="00181F6F"/>
    <w:rsid w:val="00183E08"/>
    <w:rsid w:val="00185D8E"/>
    <w:rsid w:val="001946F1"/>
    <w:rsid w:val="001960E0"/>
    <w:rsid w:val="001A6AE5"/>
    <w:rsid w:val="001A6E1E"/>
    <w:rsid w:val="001E1891"/>
    <w:rsid w:val="001E3982"/>
    <w:rsid w:val="001E7CC6"/>
    <w:rsid w:val="002024B8"/>
    <w:rsid w:val="00203231"/>
    <w:rsid w:val="0021202E"/>
    <w:rsid w:val="00214D8A"/>
    <w:rsid w:val="002159A8"/>
    <w:rsid w:val="0022700D"/>
    <w:rsid w:val="0023697B"/>
    <w:rsid w:val="00241C01"/>
    <w:rsid w:val="00244847"/>
    <w:rsid w:val="002455FE"/>
    <w:rsid w:val="00252970"/>
    <w:rsid w:val="0025699B"/>
    <w:rsid w:val="00264FDB"/>
    <w:rsid w:val="00265E7F"/>
    <w:rsid w:val="00271FBA"/>
    <w:rsid w:val="00273B03"/>
    <w:rsid w:val="002806B6"/>
    <w:rsid w:val="002857AC"/>
    <w:rsid w:val="002A0D4C"/>
    <w:rsid w:val="002A1CC7"/>
    <w:rsid w:val="002A2F37"/>
    <w:rsid w:val="002A4B2E"/>
    <w:rsid w:val="002A5058"/>
    <w:rsid w:val="002B6178"/>
    <w:rsid w:val="002B63EA"/>
    <w:rsid w:val="002B6DDE"/>
    <w:rsid w:val="002C3174"/>
    <w:rsid w:val="002C738F"/>
    <w:rsid w:val="002C78D4"/>
    <w:rsid w:val="002D168B"/>
    <w:rsid w:val="00303268"/>
    <w:rsid w:val="00311DD3"/>
    <w:rsid w:val="003127C5"/>
    <w:rsid w:val="00315337"/>
    <w:rsid w:val="00324C94"/>
    <w:rsid w:val="0032708D"/>
    <w:rsid w:val="00331E0C"/>
    <w:rsid w:val="003331FB"/>
    <w:rsid w:val="00337B50"/>
    <w:rsid w:val="0034010C"/>
    <w:rsid w:val="00344585"/>
    <w:rsid w:val="00345447"/>
    <w:rsid w:val="00350AC4"/>
    <w:rsid w:val="003578F5"/>
    <w:rsid w:val="0037029C"/>
    <w:rsid w:val="00380524"/>
    <w:rsid w:val="0038052E"/>
    <w:rsid w:val="00392A27"/>
    <w:rsid w:val="00394827"/>
    <w:rsid w:val="003A53B4"/>
    <w:rsid w:val="003B4362"/>
    <w:rsid w:val="003C693B"/>
    <w:rsid w:val="003C6B67"/>
    <w:rsid w:val="003C7894"/>
    <w:rsid w:val="003D4356"/>
    <w:rsid w:val="003D5462"/>
    <w:rsid w:val="003D63E0"/>
    <w:rsid w:val="003E1EE9"/>
    <w:rsid w:val="003E3ADD"/>
    <w:rsid w:val="003E774B"/>
    <w:rsid w:val="003F30B9"/>
    <w:rsid w:val="00413454"/>
    <w:rsid w:val="00417E94"/>
    <w:rsid w:val="004255C2"/>
    <w:rsid w:val="00426CED"/>
    <w:rsid w:val="00435941"/>
    <w:rsid w:val="00440CE7"/>
    <w:rsid w:val="0046281C"/>
    <w:rsid w:val="00462DD6"/>
    <w:rsid w:val="00466AC4"/>
    <w:rsid w:val="004776EC"/>
    <w:rsid w:val="00480735"/>
    <w:rsid w:val="004A27CE"/>
    <w:rsid w:val="004A366A"/>
    <w:rsid w:val="004A417C"/>
    <w:rsid w:val="004B2EB9"/>
    <w:rsid w:val="004C57DD"/>
    <w:rsid w:val="004C6E55"/>
    <w:rsid w:val="004D5128"/>
    <w:rsid w:val="004E6005"/>
    <w:rsid w:val="004E7F06"/>
    <w:rsid w:val="004F111B"/>
    <w:rsid w:val="004F57D5"/>
    <w:rsid w:val="00501684"/>
    <w:rsid w:val="005022D2"/>
    <w:rsid w:val="00503728"/>
    <w:rsid w:val="00504303"/>
    <w:rsid w:val="005077CD"/>
    <w:rsid w:val="00512B3E"/>
    <w:rsid w:val="005134CA"/>
    <w:rsid w:val="0052447B"/>
    <w:rsid w:val="005248FB"/>
    <w:rsid w:val="00531D36"/>
    <w:rsid w:val="00536EB2"/>
    <w:rsid w:val="00537CD2"/>
    <w:rsid w:val="00547BB0"/>
    <w:rsid w:val="00552E92"/>
    <w:rsid w:val="00553B14"/>
    <w:rsid w:val="00556CF1"/>
    <w:rsid w:val="005660CA"/>
    <w:rsid w:val="00570A14"/>
    <w:rsid w:val="0057297D"/>
    <w:rsid w:val="00576F3D"/>
    <w:rsid w:val="005773E2"/>
    <w:rsid w:val="00581457"/>
    <w:rsid w:val="00581811"/>
    <w:rsid w:val="00583FC1"/>
    <w:rsid w:val="00584BFB"/>
    <w:rsid w:val="00585FC2"/>
    <w:rsid w:val="0058647B"/>
    <w:rsid w:val="00593443"/>
    <w:rsid w:val="005A7FC0"/>
    <w:rsid w:val="005B2BC9"/>
    <w:rsid w:val="005B5057"/>
    <w:rsid w:val="005C3C41"/>
    <w:rsid w:val="005D593A"/>
    <w:rsid w:val="005E36A8"/>
    <w:rsid w:val="005F64A7"/>
    <w:rsid w:val="006079A0"/>
    <w:rsid w:val="00611CC5"/>
    <w:rsid w:val="006138CA"/>
    <w:rsid w:val="00615737"/>
    <w:rsid w:val="0062385A"/>
    <w:rsid w:val="00623DDE"/>
    <w:rsid w:val="00624346"/>
    <w:rsid w:val="00624596"/>
    <w:rsid w:val="0062644E"/>
    <w:rsid w:val="006325FD"/>
    <w:rsid w:val="00637D3D"/>
    <w:rsid w:val="00644867"/>
    <w:rsid w:val="00644CAB"/>
    <w:rsid w:val="00646EE0"/>
    <w:rsid w:val="00655E25"/>
    <w:rsid w:val="00657E37"/>
    <w:rsid w:val="00662A98"/>
    <w:rsid w:val="0067038B"/>
    <w:rsid w:val="006776FC"/>
    <w:rsid w:val="00683EA6"/>
    <w:rsid w:val="00684AC1"/>
    <w:rsid w:val="006947E8"/>
    <w:rsid w:val="006A570A"/>
    <w:rsid w:val="006B205A"/>
    <w:rsid w:val="006B3558"/>
    <w:rsid w:val="006B53AF"/>
    <w:rsid w:val="006C26C5"/>
    <w:rsid w:val="006D36CF"/>
    <w:rsid w:val="006D5E51"/>
    <w:rsid w:val="006D75B6"/>
    <w:rsid w:val="00700047"/>
    <w:rsid w:val="00726607"/>
    <w:rsid w:val="00726D14"/>
    <w:rsid w:val="0072729D"/>
    <w:rsid w:val="00730162"/>
    <w:rsid w:val="0074119C"/>
    <w:rsid w:val="00744419"/>
    <w:rsid w:val="0075269E"/>
    <w:rsid w:val="00755D9A"/>
    <w:rsid w:val="00773C3E"/>
    <w:rsid w:val="00781CB3"/>
    <w:rsid w:val="00782C59"/>
    <w:rsid w:val="00785FB9"/>
    <w:rsid w:val="00786000"/>
    <w:rsid w:val="00796F6B"/>
    <w:rsid w:val="007B06D8"/>
    <w:rsid w:val="007B7B74"/>
    <w:rsid w:val="007C05CF"/>
    <w:rsid w:val="007C0A5D"/>
    <w:rsid w:val="007C128F"/>
    <w:rsid w:val="007D17C7"/>
    <w:rsid w:val="007D2013"/>
    <w:rsid w:val="007E403C"/>
    <w:rsid w:val="007E4FBF"/>
    <w:rsid w:val="007E60DB"/>
    <w:rsid w:val="007E677D"/>
    <w:rsid w:val="007F30F1"/>
    <w:rsid w:val="00801A42"/>
    <w:rsid w:val="0080774E"/>
    <w:rsid w:val="0082316A"/>
    <w:rsid w:val="00825298"/>
    <w:rsid w:val="00827E1A"/>
    <w:rsid w:val="00830C6B"/>
    <w:rsid w:val="008337FB"/>
    <w:rsid w:val="0083657F"/>
    <w:rsid w:val="0084187A"/>
    <w:rsid w:val="00847B00"/>
    <w:rsid w:val="0085099C"/>
    <w:rsid w:val="00865223"/>
    <w:rsid w:val="00873C29"/>
    <w:rsid w:val="008751D7"/>
    <w:rsid w:val="00877129"/>
    <w:rsid w:val="00884145"/>
    <w:rsid w:val="00884471"/>
    <w:rsid w:val="008859F4"/>
    <w:rsid w:val="00885F36"/>
    <w:rsid w:val="00887001"/>
    <w:rsid w:val="008871B1"/>
    <w:rsid w:val="00890BF8"/>
    <w:rsid w:val="00891DBB"/>
    <w:rsid w:val="00892E50"/>
    <w:rsid w:val="008A0397"/>
    <w:rsid w:val="008A1EBF"/>
    <w:rsid w:val="008B1A95"/>
    <w:rsid w:val="008B3D41"/>
    <w:rsid w:val="008B5CC7"/>
    <w:rsid w:val="008B6D27"/>
    <w:rsid w:val="008C0FC7"/>
    <w:rsid w:val="008C1F85"/>
    <w:rsid w:val="008C2582"/>
    <w:rsid w:val="008F79FC"/>
    <w:rsid w:val="009203DE"/>
    <w:rsid w:val="009229AB"/>
    <w:rsid w:val="00924F38"/>
    <w:rsid w:val="00927196"/>
    <w:rsid w:val="0093440A"/>
    <w:rsid w:val="0094325A"/>
    <w:rsid w:val="00946434"/>
    <w:rsid w:val="009579F4"/>
    <w:rsid w:val="0096050B"/>
    <w:rsid w:val="00967E8F"/>
    <w:rsid w:val="0097176B"/>
    <w:rsid w:val="009749E0"/>
    <w:rsid w:val="00977224"/>
    <w:rsid w:val="00980DFB"/>
    <w:rsid w:val="00981DC5"/>
    <w:rsid w:val="00987A20"/>
    <w:rsid w:val="009949FB"/>
    <w:rsid w:val="00994A66"/>
    <w:rsid w:val="009B0346"/>
    <w:rsid w:val="009B235B"/>
    <w:rsid w:val="009B35B5"/>
    <w:rsid w:val="009C41F5"/>
    <w:rsid w:val="009D1F27"/>
    <w:rsid w:val="009D7D38"/>
    <w:rsid w:val="009E02FB"/>
    <w:rsid w:val="009E05BA"/>
    <w:rsid w:val="009E7255"/>
    <w:rsid w:val="009F6837"/>
    <w:rsid w:val="009F6ACC"/>
    <w:rsid w:val="00A03894"/>
    <w:rsid w:val="00A03CD7"/>
    <w:rsid w:val="00A041E5"/>
    <w:rsid w:val="00A04963"/>
    <w:rsid w:val="00A14BB8"/>
    <w:rsid w:val="00A20C7E"/>
    <w:rsid w:val="00A23E6F"/>
    <w:rsid w:val="00A26984"/>
    <w:rsid w:val="00A3047E"/>
    <w:rsid w:val="00A32517"/>
    <w:rsid w:val="00A33011"/>
    <w:rsid w:val="00A367F1"/>
    <w:rsid w:val="00A404DB"/>
    <w:rsid w:val="00A44751"/>
    <w:rsid w:val="00A52EBD"/>
    <w:rsid w:val="00A61F8C"/>
    <w:rsid w:val="00A62C1B"/>
    <w:rsid w:val="00A6715B"/>
    <w:rsid w:val="00A67325"/>
    <w:rsid w:val="00A73C6C"/>
    <w:rsid w:val="00A7537F"/>
    <w:rsid w:val="00A7562E"/>
    <w:rsid w:val="00A8701C"/>
    <w:rsid w:val="00A946EB"/>
    <w:rsid w:val="00A976FA"/>
    <w:rsid w:val="00AA339C"/>
    <w:rsid w:val="00AB0290"/>
    <w:rsid w:val="00AB1A9F"/>
    <w:rsid w:val="00AB6064"/>
    <w:rsid w:val="00AB625B"/>
    <w:rsid w:val="00AC0052"/>
    <w:rsid w:val="00AC711C"/>
    <w:rsid w:val="00AC7E65"/>
    <w:rsid w:val="00AD0E3A"/>
    <w:rsid w:val="00AD3FA3"/>
    <w:rsid w:val="00AD6BDC"/>
    <w:rsid w:val="00AD75AC"/>
    <w:rsid w:val="00AE0385"/>
    <w:rsid w:val="00AE5694"/>
    <w:rsid w:val="00B03821"/>
    <w:rsid w:val="00B063A4"/>
    <w:rsid w:val="00B17EA4"/>
    <w:rsid w:val="00B203D8"/>
    <w:rsid w:val="00B206DA"/>
    <w:rsid w:val="00B26155"/>
    <w:rsid w:val="00B30B2B"/>
    <w:rsid w:val="00B611A3"/>
    <w:rsid w:val="00B6494E"/>
    <w:rsid w:val="00B664FF"/>
    <w:rsid w:val="00B67142"/>
    <w:rsid w:val="00B677B2"/>
    <w:rsid w:val="00B81064"/>
    <w:rsid w:val="00B81B36"/>
    <w:rsid w:val="00B84BEF"/>
    <w:rsid w:val="00B866E0"/>
    <w:rsid w:val="00B86F38"/>
    <w:rsid w:val="00B874CB"/>
    <w:rsid w:val="00B902B8"/>
    <w:rsid w:val="00B906D4"/>
    <w:rsid w:val="00B90F9B"/>
    <w:rsid w:val="00B912D8"/>
    <w:rsid w:val="00B915F4"/>
    <w:rsid w:val="00B932C8"/>
    <w:rsid w:val="00BB154D"/>
    <w:rsid w:val="00BB1DA2"/>
    <w:rsid w:val="00BB4490"/>
    <w:rsid w:val="00BD530C"/>
    <w:rsid w:val="00BD707E"/>
    <w:rsid w:val="00BE1FF5"/>
    <w:rsid w:val="00BF0D2F"/>
    <w:rsid w:val="00BF203E"/>
    <w:rsid w:val="00BF4EB2"/>
    <w:rsid w:val="00C01329"/>
    <w:rsid w:val="00C029D6"/>
    <w:rsid w:val="00C118DA"/>
    <w:rsid w:val="00C205FF"/>
    <w:rsid w:val="00C32870"/>
    <w:rsid w:val="00C33DBD"/>
    <w:rsid w:val="00C33ECA"/>
    <w:rsid w:val="00C433CE"/>
    <w:rsid w:val="00C61793"/>
    <w:rsid w:val="00C644A3"/>
    <w:rsid w:val="00C66F2A"/>
    <w:rsid w:val="00C7309C"/>
    <w:rsid w:val="00C730F1"/>
    <w:rsid w:val="00C740CB"/>
    <w:rsid w:val="00C77E9A"/>
    <w:rsid w:val="00C80ED3"/>
    <w:rsid w:val="00C872DF"/>
    <w:rsid w:val="00C8770B"/>
    <w:rsid w:val="00C9142A"/>
    <w:rsid w:val="00C96126"/>
    <w:rsid w:val="00CB3E50"/>
    <w:rsid w:val="00CB55DF"/>
    <w:rsid w:val="00CB593D"/>
    <w:rsid w:val="00CE1AEF"/>
    <w:rsid w:val="00CF4476"/>
    <w:rsid w:val="00CF64B4"/>
    <w:rsid w:val="00D02611"/>
    <w:rsid w:val="00D05183"/>
    <w:rsid w:val="00D10B69"/>
    <w:rsid w:val="00D17547"/>
    <w:rsid w:val="00D36373"/>
    <w:rsid w:val="00D36654"/>
    <w:rsid w:val="00D45712"/>
    <w:rsid w:val="00D530A6"/>
    <w:rsid w:val="00D55A6C"/>
    <w:rsid w:val="00D62378"/>
    <w:rsid w:val="00D64161"/>
    <w:rsid w:val="00D641C6"/>
    <w:rsid w:val="00D70CF8"/>
    <w:rsid w:val="00D77B15"/>
    <w:rsid w:val="00D81736"/>
    <w:rsid w:val="00D83C69"/>
    <w:rsid w:val="00D85B22"/>
    <w:rsid w:val="00DA489F"/>
    <w:rsid w:val="00DA515C"/>
    <w:rsid w:val="00DA57D9"/>
    <w:rsid w:val="00DA7BF7"/>
    <w:rsid w:val="00DA7C8F"/>
    <w:rsid w:val="00DB00B5"/>
    <w:rsid w:val="00DB2806"/>
    <w:rsid w:val="00DD1E28"/>
    <w:rsid w:val="00DD3A4D"/>
    <w:rsid w:val="00DD48F2"/>
    <w:rsid w:val="00DE111B"/>
    <w:rsid w:val="00DE121D"/>
    <w:rsid w:val="00DE4DF6"/>
    <w:rsid w:val="00DE517B"/>
    <w:rsid w:val="00E00BD5"/>
    <w:rsid w:val="00E07945"/>
    <w:rsid w:val="00E11216"/>
    <w:rsid w:val="00E20600"/>
    <w:rsid w:val="00E23794"/>
    <w:rsid w:val="00E44893"/>
    <w:rsid w:val="00E44C06"/>
    <w:rsid w:val="00E566F2"/>
    <w:rsid w:val="00E63F50"/>
    <w:rsid w:val="00E662B3"/>
    <w:rsid w:val="00E67B1D"/>
    <w:rsid w:val="00E7159E"/>
    <w:rsid w:val="00E7754D"/>
    <w:rsid w:val="00E83ACD"/>
    <w:rsid w:val="00E862CA"/>
    <w:rsid w:val="00E90061"/>
    <w:rsid w:val="00E951EA"/>
    <w:rsid w:val="00EA4F2E"/>
    <w:rsid w:val="00EA528F"/>
    <w:rsid w:val="00EA5879"/>
    <w:rsid w:val="00EA74BC"/>
    <w:rsid w:val="00EA79ED"/>
    <w:rsid w:val="00EB26DF"/>
    <w:rsid w:val="00EB2DB3"/>
    <w:rsid w:val="00EB3305"/>
    <w:rsid w:val="00EC3EE3"/>
    <w:rsid w:val="00ED0A75"/>
    <w:rsid w:val="00ED2E52"/>
    <w:rsid w:val="00ED3349"/>
    <w:rsid w:val="00ED34E9"/>
    <w:rsid w:val="00ED63BD"/>
    <w:rsid w:val="00ED6A64"/>
    <w:rsid w:val="00EE375D"/>
    <w:rsid w:val="00EE5975"/>
    <w:rsid w:val="00EF1373"/>
    <w:rsid w:val="00EF413C"/>
    <w:rsid w:val="00EF6970"/>
    <w:rsid w:val="00EF7828"/>
    <w:rsid w:val="00F11056"/>
    <w:rsid w:val="00F20881"/>
    <w:rsid w:val="00F212D6"/>
    <w:rsid w:val="00F26544"/>
    <w:rsid w:val="00F46663"/>
    <w:rsid w:val="00F55B66"/>
    <w:rsid w:val="00F64951"/>
    <w:rsid w:val="00F707EA"/>
    <w:rsid w:val="00F7250D"/>
    <w:rsid w:val="00F81835"/>
    <w:rsid w:val="00F81884"/>
    <w:rsid w:val="00F81E5E"/>
    <w:rsid w:val="00F839E6"/>
    <w:rsid w:val="00FA11EC"/>
    <w:rsid w:val="00FA18F3"/>
    <w:rsid w:val="00FA66FE"/>
    <w:rsid w:val="00FA7B6A"/>
    <w:rsid w:val="00FB3A01"/>
    <w:rsid w:val="00FB464F"/>
    <w:rsid w:val="00FB5666"/>
    <w:rsid w:val="00FC561A"/>
    <w:rsid w:val="00FD065A"/>
    <w:rsid w:val="00FD1AAE"/>
    <w:rsid w:val="00FD30F5"/>
    <w:rsid w:val="00FD4F8C"/>
    <w:rsid w:val="00FD77AE"/>
    <w:rsid w:val="00FE4A5F"/>
    <w:rsid w:val="00FE57DC"/>
    <w:rsid w:val="00FF1435"/>
    <w:rsid w:val="00FF1526"/>
    <w:rsid w:val="00FF3AAA"/>
    <w:rsid w:val="00FF3C4A"/>
    <w:rsid w:val="00FF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A304"/>
  <w15:chartTrackingRefBased/>
  <w15:docId w15:val="{DB97E652-2277-4032-ACB5-64CA0A57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1DC5"/>
    <w:pPr>
      <w:spacing w:after="0" w:line="240" w:lineRule="auto"/>
      <w:jc w:val="both"/>
    </w:pPr>
    <w:rPr>
      <w:rFonts w:ascii="Times New Roman" w:hAnsi="Times New Roman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7D20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Rcsostblzat1">
    <w:name w:val="Rácsos táblázat1"/>
    <w:basedOn w:val="Normltblzat"/>
    <w:next w:val="Rcsostblzat"/>
    <w:uiPriority w:val="39"/>
    <w:rsid w:val="00A7537F"/>
    <w:pPr>
      <w:spacing w:after="0" w:line="240" w:lineRule="auto"/>
    </w:pPr>
    <w:rPr>
      <w:rFonts w:ascii="Calibri" w:eastAsia="Calibri" w:hAnsi="Calibri" w:cs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A75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345447"/>
    <w:pPr>
      <w:ind w:left="720"/>
      <w:contextualSpacing/>
    </w:pPr>
  </w:style>
  <w:style w:type="table" w:customStyle="1" w:styleId="Rcsostblzat2">
    <w:name w:val="Rácsos táblázat2"/>
    <w:basedOn w:val="Normltblzat"/>
    <w:next w:val="Rcsostblzat"/>
    <w:uiPriority w:val="39"/>
    <w:rsid w:val="00280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8F79FC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8F79FC"/>
    <w:rPr>
      <w:color w:val="605E5C"/>
      <w:shd w:val="clear" w:color="auto" w:fill="E1DFDD"/>
    </w:rPr>
  </w:style>
  <w:style w:type="paragraph" w:styleId="llb">
    <w:name w:val="footer"/>
    <w:basedOn w:val="Norml"/>
    <w:link w:val="llbChar"/>
    <w:uiPriority w:val="99"/>
    <w:unhideWhenUsed/>
    <w:rsid w:val="007F30F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F30F1"/>
    <w:rPr>
      <w:rFonts w:ascii="Times New Roman" w:hAnsi="Times New Roman" w:cs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7D20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43594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35941"/>
    <w:rPr>
      <w:rFonts w:ascii="Times New Roman" w:hAnsi="Times New Roman" w:cs="Times New Roman"/>
    </w:rPr>
  </w:style>
  <w:style w:type="table" w:customStyle="1" w:styleId="Rcsostblzat11">
    <w:name w:val="Rácsos táblázat11"/>
    <w:basedOn w:val="Normltblzat"/>
    <w:next w:val="Rcsostblzat"/>
    <w:uiPriority w:val="39"/>
    <w:rsid w:val="00884471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l"/>
    <w:qFormat/>
    <w:rsid w:val="00076861"/>
    <w:pPr>
      <w:suppressLineNumbers/>
      <w:suppressAutoHyphens/>
      <w:jc w:val="left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paragraph" w:customStyle="1" w:styleId="HeaderLeft">
    <w:name w:val="Header Left"/>
    <w:basedOn w:val="lfej"/>
    <w:qFormat/>
    <w:rsid w:val="00076861"/>
    <w:pPr>
      <w:suppressLineNumbers/>
      <w:tabs>
        <w:tab w:val="clear" w:pos="4536"/>
        <w:tab w:val="clear" w:pos="9072"/>
        <w:tab w:val="center" w:pos="4876"/>
        <w:tab w:val="right" w:pos="9752"/>
      </w:tabs>
      <w:suppressAutoHyphens/>
      <w:jc w:val="left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1268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 Balázs</dc:creator>
  <cp:keywords/>
  <dc:description/>
  <cp:lastModifiedBy>Balázs</cp:lastModifiedBy>
  <cp:revision>464</cp:revision>
  <dcterms:created xsi:type="dcterms:W3CDTF">2019-04-09T10:44:00Z</dcterms:created>
  <dcterms:modified xsi:type="dcterms:W3CDTF">2026-09-11T07:50:00Z</dcterms:modified>
</cp:coreProperties>
</file>