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A8BE" w14:textId="77777777" w:rsidR="003558A6" w:rsidRDefault="000158CB" w:rsidP="003558A6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Zánka Község Önkormányzata Képviselő-testületének </w:t>
      </w:r>
    </w:p>
    <w:p w14:paraId="270BAFE7" w14:textId="32F77B73" w:rsidR="00F03F47" w:rsidRDefault="000158CB" w:rsidP="003558A6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14/2026. (IX. 15.) önkormányzati rendelete</w:t>
      </w:r>
    </w:p>
    <w:p w14:paraId="06E6B39B" w14:textId="77777777" w:rsidR="003558A6" w:rsidRDefault="003558A6" w:rsidP="003558A6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</w:rPr>
      </w:pPr>
    </w:p>
    <w:p w14:paraId="0667FE79" w14:textId="77777777" w:rsidR="00F03F47" w:rsidRDefault="000158CB" w:rsidP="003558A6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Zánka Község Önkormányzata Szervezeti és Működési Szabályzatáról szóló 11/2019. (X.21.) önkormányzati rendelet módosításáról</w:t>
      </w:r>
    </w:p>
    <w:p w14:paraId="170E706D" w14:textId="77777777" w:rsidR="003558A6" w:rsidRDefault="003558A6" w:rsidP="003558A6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</w:rPr>
      </w:pPr>
    </w:p>
    <w:p w14:paraId="5E9A1B5B" w14:textId="77777777" w:rsidR="00F03F47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A szabályozás célja a </w:t>
      </w:r>
      <w:r>
        <w:rPr>
          <w:rFonts w:ascii="Times New Roman" w:hAnsi="Times New Roman"/>
        </w:rPr>
        <w:t>Szervezeti és Működési Szabályzat az önkormányzat vagyonáról és a vagyongazdálkodás szabályairól szóló 5/2020. (IV.7.) önkormányzati rendeletnek megfelelő módosítása.</w:t>
      </w:r>
    </w:p>
    <w:p w14:paraId="59186320" w14:textId="77777777" w:rsidR="00F03F47" w:rsidRDefault="000158CB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Zánka Község Önkormányzata Képviselő-testülete az Alaptörvény 32. cikk (2) bekezdésében meghatározott eredeti jogalkotói hatáskörében, az Alaptörvény 32. cikk (1) bekezdés d) pontjában és a Magyarország helyi önkormányzatairól szóló 2011. évi CLXXXIX. törvény 53. § (1) bekezdésében meghatározott feladatkörében eljárva a következőket rendeli el:</w:t>
      </w:r>
    </w:p>
    <w:p w14:paraId="179FA023" w14:textId="77777777" w:rsidR="00F03F47" w:rsidRDefault="000158CB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1CF2C90" w14:textId="77777777" w:rsidR="00F03F47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Zánka Község Önkormányzata Szervezeti és Működési Szabályzatáról szóló 11/2019. (X.21.) önkormányzati rendelet 3. melléklete az 1. melléklet szerint módosul.</w:t>
      </w:r>
    </w:p>
    <w:p w14:paraId="63ED85F3" w14:textId="77777777" w:rsidR="00F03F47" w:rsidRDefault="000158CB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0BD17E63" w14:textId="77777777" w:rsidR="00F03F47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737E3DB5" w14:textId="77777777" w:rsidR="000158CB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4F4C94D" w14:textId="77777777" w:rsidR="000158CB" w:rsidRPr="00CF367A" w:rsidRDefault="000158CB" w:rsidP="000158CB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 w:rsidRPr="00CF367A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Zánka, 2026. 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szeptember 14</w:t>
      </w:r>
      <w:r w:rsidRPr="00CF367A">
        <w:rPr>
          <w:rFonts w:ascii="Times New Roman" w:eastAsia="Times New Roman" w:hAnsi="Times New Roman" w:cs="Times New Roman"/>
          <w:kern w:val="0"/>
          <w:lang w:eastAsia="hu-HU" w:bidi="ar-SA"/>
        </w:rPr>
        <w:t>.</w:t>
      </w:r>
    </w:p>
    <w:p w14:paraId="3DDB4333" w14:textId="77777777" w:rsidR="000158CB" w:rsidRPr="00CF367A" w:rsidRDefault="000158CB" w:rsidP="000158CB">
      <w:pPr>
        <w:suppressAutoHyphens w:val="0"/>
        <w:spacing w:after="60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1FADC629" w14:textId="77777777" w:rsidR="000158CB" w:rsidRPr="00CF367A" w:rsidRDefault="000158CB" w:rsidP="000158CB">
      <w:pPr>
        <w:suppressAutoHyphens w:val="0"/>
        <w:spacing w:after="60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0158CB" w:rsidRPr="00CF367A" w14:paraId="6A3A3D46" w14:textId="77777777" w:rsidTr="00675649">
        <w:trPr>
          <w:trHeight w:val="135"/>
          <w:jc w:val="center"/>
        </w:trPr>
        <w:tc>
          <w:tcPr>
            <w:tcW w:w="4658" w:type="dxa"/>
          </w:tcPr>
          <w:p w14:paraId="6897C312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  <w:t xml:space="preserve">dr. Oláh Kálmán </w:t>
            </w:r>
          </w:p>
        </w:tc>
        <w:tc>
          <w:tcPr>
            <w:tcW w:w="4628" w:type="dxa"/>
          </w:tcPr>
          <w:p w14:paraId="212381E0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  <w:t>dr. Varga Viktória</w:t>
            </w:r>
          </w:p>
        </w:tc>
      </w:tr>
      <w:tr w:rsidR="000158CB" w:rsidRPr="00CF367A" w14:paraId="298ADF12" w14:textId="77777777" w:rsidTr="00675649">
        <w:trPr>
          <w:jc w:val="center"/>
        </w:trPr>
        <w:tc>
          <w:tcPr>
            <w:tcW w:w="4658" w:type="dxa"/>
          </w:tcPr>
          <w:p w14:paraId="574D8A88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  <w:t>polgármester</w:t>
            </w:r>
          </w:p>
        </w:tc>
        <w:tc>
          <w:tcPr>
            <w:tcW w:w="4628" w:type="dxa"/>
          </w:tcPr>
          <w:p w14:paraId="54C87705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  <w:t>jegyző</w:t>
            </w:r>
          </w:p>
        </w:tc>
      </w:tr>
    </w:tbl>
    <w:p w14:paraId="4F9C90BA" w14:textId="77777777" w:rsidR="000158CB" w:rsidRPr="00CF367A" w:rsidRDefault="000158CB" w:rsidP="000158CB">
      <w:pPr>
        <w:suppressAutoHyphens w:val="0"/>
        <w:spacing w:after="60"/>
        <w:jc w:val="center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44690B95" w14:textId="77777777" w:rsidR="000158CB" w:rsidRPr="00CF367A" w:rsidRDefault="000158CB" w:rsidP="000158CB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</w:p>
    <w:p w14:paraId="0CEE2F12" w14:textId="77777777" w:rsidR="000158CB" w:rsidRPr="00CF367A" w:rsidRDefault="000158CB" w:rsidP="000158CB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</w:rPr>
      </w:pPr>
      <w:r w:rsidRPr="00CF367A">
        <w:rPr>
          <w:rFonts w:ascii="Times New Roman" w:eastAsia="Times New Roman" w:hAnsi="Times New Roman" w:cs="Times New Roman"/>
          <w:kern w:val="0"/>
          <w:lang w:eastAsia="hu-HU" w:bidi="ar-SA"/>
        </w:rPr>
        <w:t>Kihirdetve</w:t>
      </w:r>
      <w:r w:rsidRPr="00CF367A">
        <w:rPr>
          <w:rFonts w:ascii="Times New Roman" w:eastAsia="Noto Sans CJK SC Regular" w:hAnsi="Times New Roman" w:cs="Times New Roman"/>
        </w:rPr>
        <w:t xml:space="preserve">: Zánka, </w:t>
      </w:r>
      <w:r w:rsidRPr="00CF367A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2026. </w:t>
      </w:r>
      <w:r>
        <w:rPr>
          <w:rFonts w:ascii="Times New Roman" w:eastAsia="Times New Roman" w:hAnsi="Times New Roman" w:cs="Times New Roman"/>
          <w:kern w:val="0"/>
          <w:lang w:eastAsia="hu-HU" w:bidi="ar-SA"/>
        </w:rPr>
        <w:t>szeptember 15</w:t>
      </w:r>
      <w:r w:rsidRPr="00CF367A">
        <w:rPr>
          <w:rFonts w:ascii="Times New Roman" w:eastAsia="Times New Roman" w:hAnsi="Times New Roman" w:cs="Times New Roman"/>
          <w:kern w:val="0"/>
          <w:lang w:eastAsia="hu-HU" w:bidi="ar-SA"/>
        </w:rPr>
        <w:t>.</w:t>
      </w:r>
    </w:p>
    <w:p w14:paraId="28907425" w14:textId="77777777" w:rsidR="000158CB" w:rsidRPr="00CF367A" w:rsidRDefault="000158CB" w:rsidP="000158CB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</w:rPr>
      </w:pPr>
    </w:p>
    <w:p w14:paraId="48C48888" w14:textId="77777777" w:rsidR="000158CB" w:rsidRPr="00CF367A" w:rsidRDefault="000158CB" w:rsidP="000158CB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0158CB" w:rsidRPr="00CF367A" w14:paraId="32A107FB" w14:textId="77777777" w:rsidTr="00675649">
        <w:trPr>
          <w:trHeight w:val="135"/>
          <w:jc w:val="center"/>
        </w:trPr>
        <w:tc>
          <w:tcPr>
            <w:tcW w:w="4658" w:type="dxa"/>
          </w:tcPr>
          <w:p w14:paraId="36B6A21F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</w:pPr>
          </w:p>
        </w:tc>
        <w:tc>
          <w:tcPr>
            <w:tcW w:w="4628" w:type="dxa"/>
          </w:tcPr>
          <w:p w14:paraId="17765B80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lang w:eastAsia="hu-HU" w:bidi="ar-SA"/>
              </w:rPr>
              <w:t>dr. Varga Viktória</w:t>
            </w:r>
          </w:p>
        </w:tc>
      </w:tr>
      <w:tr w:rsidR="000158CB" w:rsidRPr="00CF367A" w14:paraId="5A276EBB" w14:textId="77777777" w:rsidTr="00675649">
        <w:trPr>
          <w:jc w:val="center"/>
        </w:trPr>
        <w:tc>
          <w:tcPr>
            <w:tcW w:w="4658" w:type="dxa"/>
          </w:tcPr>
          <w:p w14:paraId="66BBF0C9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</w:pPr>
          </w:p>
        </w:tc>
        <w:tc>
          <w:tcPr>
            <w:tcW w:w="4628" w:type="dxa"/>
          </w:tcPr>
          <w:p w14:paraId="53114F98" w14:textId="77777777" w:rsidR="000158CB" w:rsidRPr="00CF367A" w:rsidRDefault="000158CB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lang w:eastAsia="hu-HU" w:bidi="ar-SA"/>
              </w:rPr>
              <w:t>jegyző</w:t>
            </w:r>
          </w:p>
        </w:tc>
      </w:tr>
    </w:tbl>
    <w:p w14:paraId="52042B0F" w14:textId="77777777" w:rsidR="000158CB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DCB55A9" w14:textId="77777777" w:rsidR="000158CB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A389BDD" w14:textId="77777777" w:rsidR="000158CB" w:rsidRDefault="000158CB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0158CB">
          <w:footerReference w:type="even" r:id="rId7"/>
          <w:footerReference w:type="default" r:id="rId8"/>
          <w:footerReference w:type="first" r:id="rId9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58C025EE" w14:textId="77777777" w:rsidR="00F03F47" w:rsidRDefault="000158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5E7C0196" w14:textId="77777777" w:rsidR="00F03F47" w:rsidRDefault="000158CB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 xml:space="preserve">1. melléklet a 14/2026. (IX. 15.) </w:t>
      </w:r>
      <w:r>
        <w:rPr>
          <w:rFonts w:ascii="Times New Roman" w:hAnsi="Times New Roman"/>
          <w:i/>
          <w:iCs/>
          <w:u w:val="single"/>
        </w:rPr>
        <w:t>önkormányzati rendelethez</w:t>
      </w:r>
    </w:p>
    <w:p w14:paraId="5655C76F" w14:textId="77777777" w:rsidR="00F03F47" w:rsidRDefault="000158CB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Zánka Község Önkormányzata Szervezeti és Működési Szabályzatáról szóló 11/2019. (X.21.) önkormányzati rendelet 3. melléklet 1.7. pontja helyébe a következő pont lép:</w:t>
      </w:r>
    </w:p>
    <w:p w14:paraId="071B7606" w14:textId="6913B3D8" w:rsidR="00F03F47" w:rsidRDefault="000158CB" w:rsidP="004E3550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„1.7. az önkormányzat javára bejegyzett, más személy tulajdonában álló ingatlant terhelő joggal kapcsolatos jognyilatkozat megtétele, annak ingatlan-nyilvántartásból történő törléséhez való hozzájárulása;”</w:t>
      </w:r>
    </w:p>
    <w:sectPr w:rsidR="00F03F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FDA80" w14:textId="77777777" w:rsidR="000158CB" w:rsidRDefault="000158CB">
      <w:r>
        <w:separator/>
      </w:r>
    </w:p>
  </w:endnote>
  <w:endnote w:type="continuationSeparator" w:id="0">
    <w:p w14:paraId="037BF063" w14:textId="77777777" w:rsidR="000158CB" w:rsidRDefault="00015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39963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4DBE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95B6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52CC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A019B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3F257" w14:textId="77777777" w:rsidR="00F03F47" w:rsidRDefault="000158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9A89D" w14:textId="77777777" w:rsidR="000158CB" w:rsidRDefault="000158CB">
      <w:r>
        <w:separator/>
      </w:r>
    </w:p>
  </w:footnote>
  <w:footnote w:type="continuationSeparator" w:id="0">
    <w:p w14:paraId="51D506AA" w14:textId="77777777" w:rsidR="000158CB" w:rsidRDefault="00015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B96A" w14:textId="77777777" w:rsidR="00F03F47" w:rsidRDefault="00F03F4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EFEC" w14:textId="77777777" w:rsidR="00F03F47" w:rsidRDefault="00F03F4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DA0D" w14:textId="77777777" w:rsidR="00F03F47" w:rsidRDefault="00F03F47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07A7D"/>
    <w:multiLevelType w:val="multilevel"/>
    <w:tmpl w:val="B8E0EB7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0304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F47"/>
    <w:rsid w:val="000158CB"/>
    <w:rsid w:val="0004468D"/>
    <w:rsid w:val="003558A6"/>
    <w:rsid w:val="004E3550"/>
    <w:rsid w:val="00F0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090E"/>
  <w15:docId w15:val="{411DAC9E-9F4F-4444-87A7-09DDC4B9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35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Balázs</cp:lastModifiedBy>
  <cp:revision>70</cp:revision>
  <dcterms:created xsi:type="dcterms:W3CDTF">2025-12-08T10:01:00Z</dcterms:created>
  <dcterms:modified xsi:type="dcterms:W3CDTF">2026-09-15T06:13:00Z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